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2"/>
        <w:tabs>
          <w:tab w:val="left" w:pos="7200"/>
          <w:tab w:val="left" w:pos="7404"/>
        </w:tabs>
        <w:spacing w:before="0" w:after="0" w:line="240" w:lineRule="auto"/>
        <w:ind w:right="23"/>
        <w:jc w:val="center"/>
        <w:rPr>
          <w:rFonts w:hint="eastAsia" w:ascii="方正大标宋简体" w:hAnsi="方正大标宋简体" w:eastAsia="方正大标宋简体" w:cs="方正大标宋简体"/>
          <w:b w:val="0"/>
          <w:sz w:val="36"/>
          <w:szCs w:val="36"/>
        </w:rPr>
      </w:pPr>
      <w:bookmarkStart w:id="0" w:name="_Toc398141877"/>
      <w:r>
        <w:rPr>
          <w:rFonts w:hint="eastAsia" w:ascii="方正大标宋简体" w:hAnsi="方正大标宋简体" w:eastAsia="方正大标宋简体" w:cs="方正大标宋简体"/>
          <w:b w:val="0"/>
          <w:sz w:val="36"/>
          <w:szCs w:val="36"/>
        </w:rPr>
        <w:t>浙江农林大学暨阳学院</w:t>
      </w:r>
    </w:p>
    <w:p>
      <w:pPr>
        <w:pStyle w:val="2"/>
        <w:tabs>
          <w:tab w:val="left" w:pos="7200"/>
          <w:tab w:val="left" w:pos="7404"/>
        </w:tabs>
        <w:spacing w:before="0" w:after="0" w:line="240" w:lineRule="auto"/>
        <w:ind w:right="23"/>
        <w:jc w:val="center"/>
        <w:rPr>
          <w:rFonts w:hint="eastAsia" w:ascii="方正大标宋简体" w:hAnsi="方正大标宋简体" w:eastAsia="方正大标宋简体" w:cs="方正大标宋简体"/>
          <w:b w:val="0"/>
          <w:sz w:val="36"/>
          <w:szCs w:val="36"/>
        </w:rPr>
      </w:pPr>
      <w:r>
        <w:rPr>
          <w:rFonts w:hint="eastAsia" w:ascii="方正大标宋简体" w:hAnsi="方正大标宋简体" w:eastAsia="方正大标宋简体" w:cs="方正大标宋简体"/>
          <w:b w:val="0"/>
          <w:sz w:val="36"/>
          <w:szCs w:val="36"/>
        </w:rPr>
        <w:t>教师教学工作业绩考核</w:t>
      </w:r>
      <w:bookmarkEnd w:id="0"/>
      <w:r>
        <w:rPr>
          <w:rFonts w:hint="eastAsia" w:ascii="方正大标宋简体" w:hAnsi="方正大标宋简体" w:eastAsia="方正大标宋简体" w:cs="方正大标宋简体"/>
          <w:b w:val="0"/>
          <w:sz w:val="36"/>
          <w:szCs w:val="36"/>
        </w:rPr>
        <w:t>办法</w:t>
      </w:r>
    </w:p>
    <w:p>
      <w:pPr/>
    </w:p>
    <w:p>
      <w:pPr>
        <w:pStyle w:val="2"/>
        <w:numPr>
          <w:ilvl w:val="0"/>
          <w:numId w:val="1"/>
        </w:numPr>
        <w:tabs>
          <w:tab w:val="left" w:pos="0"/>
        </w:tabs>
        <w:spacing w:before="0" w:after="0" w:line="460" w:lineRule="exact"/>
        <w:jc w:val="center"/>
        <w:rPr>
          <w:rFonts w:hint="eastAsia" w:ascii="仿宋_GB2312" w:hAnsi="仿宋_GB2312" w:eastAsia="仿宋_GB2312" w:cs="仿宋_GB2312"/>
          <w:b/>
          <w:bCs/>
          <w:color w:val="000000"/>
          <w:kern w:val="2"/>
          <w:sz w:val="28"/>
          <w:szCs w:val="28"/>
        </w:rPr>
      </w:pPr>
      <w:r>
        <w:rPr>
          <w:rFonts w:hint="eastAsia" w:ascii="仿宋_GB2312" w:hAnsi="仿宋_GB2312" w:eastAsia="仿宋_GB2312" w:cs="仿宋_GB2312"/>
          <w:b/>
          <w:bCs/>
          <w:color w:val="000000"/>
          <w:kern w:val="2"/>
          <w:sz w:val="28"/>
          <w:szCs w:val="28"/>
        </w:rPr>
        <w:t>总</w:t>
      </w:r>
      <w:r>
        <w:rPr>
          <w:rFonts w:hint="eastAsia" w:ascii="仿宋_GB2312" w:hAnsi="仿宋_GB2312" w:eastAsia="仿宋_GB2312" w:cs="仿宋_GB2312"/>
          <w:b/>
          <w:bCs/>
          <w:color w:val="000000"/>
          <w:kern w:val="2"/>
          <w:sz w:val="28"/>
          <w:szCs w:val="28"/>
          <w:lang w:val="en-US" w:eastAsia="zh-CN"/>
        </w:rPr>
        <w:t xml:space="preserve">  </w:t>
      </w:r>
      <w:r>
        <w:rPr>
          <w:rFonts w:hint="eastAsia" w:ascii="仿宋_GB2312" w:hAnsi="仿宋_GB2312" w:eastAsia="仿宋_GB2312" w:cs="仿宋_GB2312"/>
          <w:b/>
          <w:bCs/>
          <w:color w:val="000000"/>
          <w:kern w:val="2"/>
          <w:sz w:val="28"/>
          <w:szCs w:val="28"/>
        </w:rPr>
        <w:t>则</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为牢固树立教学工作的中心地位，强化教师教学工作职责和质量意识，</w:t>
      </w:r>
      <w:r>
        <w:rPr>
          <w:rFonts w:hint="eastAsia" w:ascii="仿宋" w:hAnsi="仿宋" w:eastAsia="仿宋" w:cs="仿宋"/>
          <w:bCs/>
          <w:sz w:val="28"/>
          <w:szCs w:val="28"/>
          <w:lang w:eastAsia="zh-CN"/>
        </w:rPr>
        <w:t>完善教师</w:t>
      </w:r>
      <w:r>
        <w:rPr>
          <w:rFonts w:hint="eastAsia" w:ascii="仿宋" w:hAnsi="仿宋" w:eastAsia="仿宋" w:cs="仿宋"/>
          <w:bCs/>
          <w:sz w:val="28"/>
          <w:szCs w:val="28"/>
        </w:rPr>
        <w:t>教学工作业绩评价与激励约束机制，根据《浙江省教育厅办公室关于高校自主开展教师教学工作业绩考核的通知》（浙教电传〔2013〕426号）精神，结合学院实际，制定本办法。</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教师教学工作业绩考核</w:t>
      </w:r>
      <w:r>
        <w:rPr>
          <w:rFonts w:hint="eastAsia" w:ascii="仿宋" w:hAnsi="仿宋" w:eastAsia="仿宋" w:cs="仿宋"/>
          <w:bCs/>
          <w:sz w:val="28"/>
          <w:szCs w:val="28"/>
          <w:lang w:eastAsia="zh-CN"/>
        </w:rPr>
        <w:t>（以下简称考核）</w:t>
      </w:r>
      <w:r>
        <w:rPr>
          <w:rFonts w:hint="eastAsia" w:ascii="仿宋" w:hAnsi="仿宋" w:eastAsia="仿宋" w:cs="仿宋"/>
          <w:bCs/>
          <w:sz w:val="28"/>
          <w:szCs w:val="28"/>
        </w:rPr>
        <w:t>坚持公开、公平、公正原则；坚持重在引导和激励原则；坚持突出课堂教学效果、推进教学建设与改革的原则。</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lang w:eastAsia="zh-CN"/>
        </w:rPr>
        <w:t>本办法的考核时间指当年度。</w:t>
      </w:r>
    </w:p>
    <w:p>
      <w:pPr>
        <w:pStyle w:val="2"/>
        <w:numPr>
          <w:ilvl w:val="0"/>
          <w:numId w:val="1"/>
        </w:numPr>
        <w:tabs>
          <w:tab w:val="left" w:pos="0"/>
        </w:tabs>
        <w:spacing w:before="0" w:after="0" w:line="460" w:lineRule="exact"/>
        <w:jc w:val="center"/>
        <w:rPr>
          <w:rFonts w:hint="eastAsia" w:ascii="仿宋_GB2312" w:hAnsi="仿宋_GB2312" w:eastAsia="仿宋_GB2312" w:cs="仿宋_GB2312"/>
          <w:b/>
          <w:bCs/>
          <w:color w:val="000000"/>
          <w:kern w:val="2"/>
          <w:sz w:val="28"/>
          <w:szCs w:val="28"/>
        </w:rPr>
      </w:pPr>
      <w:r>
        <w:rPr>
          <w:rFonts w:hint="eastAsia" w:ascii="仿宋_GB2312" w:hAnsi="仿宋_GB2312" w:eastAsia="仿宋_GB2312" w:cs="仿宋_GB2312"/>
          <w:b/>
          <w:bCs/>
          <w:color w:val="000000"/>
          <w:kern w:val="2"/>
          <w:sz w:val="28"/>
          <w:szCs w:val="28"/>
        </w:rPr>
        <w:t>组织机构与职责</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学院成立业绩考核工作领导小组（以下简称领导小组），由院长担任组长、主管教学副院长担任副组长，成员由</w:t>
      </w:r>
      <w:r>
        <w:rPr>
          <w:rFonts w:hint="eastAsia" w:ascii="仿宋" w:hAnsi="仿宋" w:eastAsia="仿宋" w:cs="仿宋"/>
          <w:bCs/>
          <w:sz w:val="28"/>
          <w:szCs w:val="28"/>
          <w:lang w:eastAsia="zh-CN"/>
        </w:rPr>
        <w:t>院</w:t>
      </w:r>
      <w:r>
        <w:rPr>
          <w:rFonts w:hint="eastAsia" w:ascii="仿宋" w:hAnsi="仿宋" w:eastAsia="仿宋" w:cs="仿宋"/>
          <w:bCs/>
          <w:sz w:val="28"/>
          <w:szCs w:val="28"/>
        </w:rPr>
        <w:t>办、组织人事部、教务与科技部、学工部、工会负责人和各系（部）主任组成。</w:t>
      </w:r>
      <w:r>
        <w:rPr>
          <w:rFonts w:hint="eastAsia" w:ascii="仿宋" w:hAnsi="仿宋" w:eastAsia="仿宋" w:cs="仿宋"/>
          <w:bCs/>
          <w:sz w:val="28"/>
          <w:szCs w:val="28"/>
          <w:lang w:eastAsia="zh-CN"/>
        </w:rPr>
        <w:t>领导小组办公室设在教务与科技部。</w:t>
      </w:r>
      <w:r>
        <w:rPr>
          <w:rFonts w:ascii="仿宋" w:hAnsi="仿宋" w:eastAsia="仿宋" w:cs="仿宋"/>
          <w:bCs/>
          <w:sz w:val="28"/>
          <w:szCs w:val="28"/>
        </w:rPr>
        <w:br w:type="textWrapping"/>
      </w:r>
      <w:r>
        <w:rPr>
          <w:rFonts w:hint="eastAsia" w:ascii="仿宋" w:hAnsi="仿宋" w:eastAsia="仿宋" w:cs="仿宋"/>
          <w:bCs/>
          <w:sz w:val="28"/>
          <w:szCs w:val="28"/>
        </w:rPr>
        <w:t xml:space="preserve">    领导小组</w:t>
      </w:r>
      <w:r>
        <w:rPr>
          <w:rFonts w:hint="eastAsia" w:ascii="仿宋" w:hAnsi="仿宋" w:eastAsia="仿宋" w:cs="仿宋"/>
          <w:bCs/>
          <w:sz w:val="28"/>
          <w:szCs w:val="28"/>
          <w:lang w:eastAsia="zh-CN"/>
        </w:rPr>
        <w:t>的职责：</w:t>
      </w:r>
      <w:r>
        <w:rPr>
          <w:rFonts w:hint="eastAsia" w:ascii="仿宋" w:hAnsi="仿宋" w:eastAsia="仿宋" w:cs="仿宋"/>
          <w:bCs/>
          <w:sz w:val="28"/>
          <w:szCs w:val="28"/>
        </w:rPr>
        <w:t>考核的实施</w:t>
      </w:r>
      <w:r>
        <w:rPr>
          <w:rFonts w:hint="eastAsia" w:ascii="仿宋" w:hAnsi="仿宋" w:eastAsia="仿宋" w:cs="仿宋"/>
          <w:bCs/>
          <w:sz w:val="28"/>
          <w:szCs w:val="28"/>
          <w:lang w:eastAsia="zh-CN"/>
        </w:rPr>
        <w:t>；</w:t>
      </w:r>
      <w:r>
        <w:rPr>
          <w:rFonts w:hint="eastAsia" w:ascii="仿宋" w:hAnsi="仿宋" w:eastAsia="仿宋" w:cs="仿宋"/>
          <w:bCs/>
          <w:sz w:val="28"/>
          <w:szCs w:val="28"/>
        </w:rPr>
        <w:t>评定考核等级</w:t>
      </w:r>
      <w:r>
        <w:rPr>
          <w:rFonts w:hint="eastAsia" w:ascii="仿宋" w:hAnsi="仿宋" w:eastAsia="仿宋" w:cs="仿宋"/>
          <w:bCs/>
          <w:sz w:val="28"/>
          <w:szCs w:val="28"/>
          <w:lang w:eastAsia="zh-CN"/>
        </w:rPr>
        <w:t>；</w:t>
      </w:r>
      <w:r>
        <w:rPr>
          <w:rFonts w:hint="eastAsia" w:ascii="仿宋" w:hAnsi="仿宋" w:eastAsia="仿宋" w:cs="仿宋"/>
          <w:bCs/>
          <w:sz w:val="28"/>
          <w:szCs w:val="28"/>
        </w:rPr>
        <w:t>受理教师</w:t>
      </w:r>
      <w:r>
        <w:rPr>
          <w:rFonts w:hint="eastAsia" w:ascii="仿宋" w:hAnsi="仿宋" w:eastAsia="仿宋" w:cs="仿宋"/>
          <w:bCs/>
          <w:sz w:val="28"/>
          <w:szCs w:val="28"/>
          <w:lang w:eastAsia="zh-CN"/>
        </w:rPr>
        <w:t>的异议；</w:t>
      </w:r>
      <w:r>
        <w:rPr>
          <w:rFonts w:hint="eastAsia" w:ascii="仿宋" w:hAnsi="仿宋" w:eastAsia="仿宋" w:cs="仿宋"/>
          <w:bCs/>
          <w:sz w:val="28"/>
          <w:szCs w:val="28"/>
        </w:rPr>
        <w:t>讨论解决考核工作中出现的重大问题。</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各系（部）成立考核工作小组</w:t>
      </w:r>
      <w:r>
        <w:rPr>
          <w:rFonts w:hint="eastAsia" w:ascii="仿宋" w:hAnsi="仿宋" w:eastAsia="仿宋" w:cs="仿宋"/>
          <w:bCs/>
          <w:sz w:val="28"/>
          <w:szCs w:val="28"/>
          <w:lang w:eastAsia="zh-CN"/>
        </w:rPr>
        <w:t>（以下简称考核小组）</w:t>
      </w:r>
      <w:r>
        <w:rPr>
          <w:rFonts w:hint="eastAsia" w:ascii="仿宋" w:hAnsi="仿宋" w:eastAsia="仿宋" w:cs="仿宋"/>
          <w:bCs/>
          <w:sz w:val="28"/>
          <w:szCs w:val="28"/>
        </w:rPr>
        <w:t>，由系（部）主任担任组长，成员由系（部）</w:t>
      </w:r>
      <w:r>
        <w:rPr>
          <w:rFonts w:hint="eastAsia" w:ascii="仿宋" w:hAnsi="仿宋" w:eastAsia="仿宋" w:cs="仿宋"/>
          <w:bCs/>
          <w:sz w:val="28"/>
          <w:szCs w:val="28"/>
          <w:lang w:eastAsia="zh-CN"/>
        </w:rPr>
        <w:t>书记、</w:t>
      </w:r>
      <w:r>
        <w:rPr>
          <w:rFonts w:hint="eastAsia" w:ascii="仿宋" w:hAnsi="仿宋" w:eastAsia="仿宋" w:cs="仿宋"/>
          <w:bCs/>
          <w:sz w:val="28"/>
          <w:szCs w:val="28"/>
        </w:rPr>
        <w:t>副主任、教研室主任、教学团队负责人、学生办主任和教师代表组成。</w:t>
      </w:r>
    </w:p>
    <w:p>
      <w:pPr>
        <w:numPr>
          <w:ilvl w:val="0"/>
          <w:numId w:val="0"/>
        </w:numPr>
        <w:tabs>
          <w:tab w:val="clear" w:pos="0"/>
          <w:tab w:val="clear" w:pos="1755"/>
        </w:tabs>
        <w:spacing w:line="460" w:lineRule="exact"/>
        <w:ind w:left="0" w:leftChars="0" w:firstLine="638" w:firstLineChars="228"/>
        <w:jc w:val="left"/>
        <w:rPr>
          <w:rFonts w:hint="eastAsia" w:ascii="仿宋" w:hAnsi="仿宋" w:eastAsia="仿宋" w:cs="仿宋"/>
          <w:bCs/>
          <w:sz w:val="28"/>
          <w:szCs w:val="28"/>
        </w:rPr>
      </w:pPr>
      <w:r>
        <w:rPr>
          <w:rFonts w:hint="eastAsia" w:ascii="仿宋" w:hAnsi="仿宋" w:eastAsia="仿宋" w:cs="仿宋"/>
          <w:bCs/>
          <w:sz w:val="28"/>
          <w:szCs w:val="28"/>
        </w:rPr>
        <w:t>考核小组的职责：按照学院考核办法的要求，制定适用于本系（部）考核的实施细则</w:t>
      </w:r>
      <w:r>
        <w:rPr>
          <w:rFonts w:hint="eastAsia" w:ascii="仿宋" w:hAnsi="仿宋" w:eastAsia="仿宋" w:cs="仿宋"/>
          <w:bCs/>
          <w:sz w:val="28"/>
          <w:szCs w:val="28"/>
          <w:lang w:eastAsia="zh-CN"/>
        </w:rPr>
        <w:t>；根据</w:t>
      </w:r>
      <w:r>
        <w:rPr>
          <w:rFonts w:hint="eastAsia" w:ascii="仿宋" w:hAnsi="仿宋" w:eastAsia="仿宋" w:cs="仿宋"/>
          <w:bCs/>
          <w:sz w:val="28"/>
          <w:szCs w:val="28"/>
        </w:rPr>
        <w:t>本系（部）考核的实施细则初步确定</w:t>
      </w:r>
      <w:r>
        <w:rPr>
          <w:rFonts w:hint="eastAsia" w:ascii="仿宋" w:hAnsi="仿宋" w:eastAsia="仿宋" w:cs="仿宋"/>
          <w:bCs/>
          <w:sz w:val="28"/>
          <w:szCs w:val="28"/>
          <w:lang w:eastAsia="zh-CN"/>
        </w:rPr>
        <w:t>考核</w:t>
      </w:r>
      <w:r>
        <w:rPr>
          <w:rFonts w:hint="eastAsia" w:ascii="仿宋" w:hAnsi="仿宋" w:eastAsia="仿宋" w:cs="仿宋"/>
          <w:bCs/>
          <w:sz w:val="28"/>
          <w:szCs w:val="28"/>
        </w:rPr>
        <w:t>等级，上报领导小组</w:t>
      </w:r>
      <w:r>
        <w:rPr>
          <w:rFonts w:hint="eastAsia" w:ascii="仿宋" w:hAnsi="仿宋" w:eastAsia="仿宋" w:cs="仿宋"/>
          <w:bCs/>
          <w:sz w:val="28"/>
          <w:szCs w:val="28"/>
          <w:lang w:eastAsia="zh-CN"/>
        </w:rPr>
        <w:t>；</w:t>
      </w:r>
      <w:r>
        <w:rPr>
          <w:rFonts w:hint="eastAsia" w:ascii="仿宋" w:hAnsi="仿宋" w:eastAsia="仿宋" w:cs="仿宋"/>
          <w:bCs/>
          <w:sz w:val="28"/>
          <w:szCs w:val="28"/>
        </w:rPr>
        <w:t>受理教师</w:t>
      </w:r>
      <w:r>
        <w:rPr>
          <w:rFonts w:hint="eastAsia" w:ascii="仿宋" w:hAnsi="仿宋" w:eastAsia="仿宋" w:cs="仿宋"/>
          <w:bCs/>
          <w:sz w:val="28"/>
          <w:szCs w:val="28"/>
          <w:lang w:eastAsia="zh-CN"/>
        </w:rPr>
        <w:t>的异议</w:t>
      </w:r>
      <w:r>
        <w:rPr>
          <w:rFonts w:hint="eastAsia" w:ascii="仿宋" w:hAnsi="仿宋" w:eastAsia="仿宋" w:cs="仿宋"/>
          <w:bCs/>
          <w:sz w:val="28"/>
          <w:szCs w:val="28"/>
        </w:rPr>
        <w:t>。</w:t>
      </w:r>
    </w:p>
    <w:p>
      <w:pPr>
        <w:pStyle w:val="2"/>
        <w:numPr>
          <w:ilvl w:val="0"/>
          <w:numId w:val="1"/>
        </w:numPr>
        <w:tabs>
          <w:tab w:val="left" w:pos="0"/>
        </w:tabs>
        <w:spacing w:before="0" w:after="0" w:line="460" w:lineRule="exact"/>
        <w:jc w:val="center"/>
        <w:rPr>
          <w:rFonts w:hint="eastAsia" w:ascii="仿宋_GB2312" w:hAnsi="仿宋_GB2312" w:eastAsia="仿宋_GB2312" w:cs="仿宋_GB2312"/>
          <w:b/>
          <w:bCs/>
          <w:color w:val="000000"/>
          <w:kern w:val="2"/>
          <w:sz w:val="28"/>
          <w:szCs w:val="28"/>
        </w:rPr>
      </w:pPr>
      <w:r>
        <w:rPr>
          <w:rFonts w:hint="eastAsia" w:ascii="仿宋_GB2312" w:hAnsi="仿宋_GB2312" w:eastAsia="仿宋_GB2312" w:cs="仿宋_GB2312"/>
          <w:b/>
          <w:bCs/>
          <w:color w:val="000000"/>
          <w:kern w:val="2"/>
          <w:sz w:val="28"/>
          <w:szCs w:val="28"/>
        </w:rPr>
        <w:t>考核</w:t>
      </w:r>
      <w:r>
        <w:rPr>
          <w:rFonts w:hint="eastAsia" w:ascii="仿宋_GB2312" w:hAnsi="仿宋_GB2312" w:eastAsia="仿宋_GB2312" w:cs="仿宋_GB2312"/>
          <w:b/>
          <w:bCs/>
          <w:color w:val="000000"/>
          <w:kern w:val="2"/>
          <w:sz w:val="28"/>
          <w:szCs w:val="28"/>
          <w:lang w:eastAsia="zh-CN"/>
        </w:rPr>
        <w:t>对象</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从事教学工作的专职专任教师（不含辅导员）</w:t>
      </w:r>
      <w:r>
        <w:rPr>
          <w:rFonts w:hint="eastAsia" w:ascii="仿宋" w:hAnsi="仿宋" w:eastAsia="仿宋" w:cs="仿宋"/>
          <w:bCs/>
          <w:sz w:val="28"/>
          <w:szCs w:val="28"/>
          <w:lang w:eastAsia="zh-CN"/>
        </w:rPr>
        <w:t>须按要求参加考核</w:t>
      </w:r>
      <w:r>
        <w:rPr>
          <w:rFonts w:hint="eastAsia" w:ascii="仿宋" w:hAnsi="仿宋" w:eastAsia="仿宋" w:cs="仿宋"/>
          <w:bCs/>
          <w:sz w:val="28"/>
          <w:szCs w:val="28"/>
        </w:rPr>
        <w:t>。</w:t>
      </w:r>
    </w:p>
    <w:p>
      <w:pPr>
        <w:tabs>
          <w:tab w:val="left" w:pos="0"/>
        </w:tabs>
        <w:spacing w:line="460" w:lineRule="exact"/>
        <w:ind w:firstLine="560" w:firstLineChars="200"/>
        <w:jc w:val="left"/>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1.从事管理工作并具有教师职称系列的双肩挑教师，由其学科所属系（部）进行考核。承担的教学工作量按照学院规定的最低工作量50%计算,承担的管理工作可折算为所系（部）教师平均教学工作量的50%。</w:t>
      </w:r>
    </w:p>
    <w:p>
      <w:pPr>
        <w:tabs>
          <w:tab w:val="left" w:pos="0"/>
        </w:tabs>
        <w:spacing w:line="46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lang w:val="en-US" w:eastAsia="zh-CN"/>
        </w:rPr>
        <w:t>2.请假</w:t>
      </w:r>
      <w:r>
        <w:rPr>
          <w:rFonts w:hint="eastAsia" w:ascii="仿宋" w:hAnsi="仿宋" w:eastAsia="仿宋" w:cs="仿宋"/>
          <w:bCs/>
          <w:sz w:val="28"/>
          <w:szCs w:val="28"/>
        </w:rPr>
        <w:t>（病假</w:t>
      </w:r>
      <w:r>
        <w:rPr>
          <w:rFonts w:hint="eastAsia" w:ascii="仿宋" w:hAnsi="仿宋" w:eastAsia="仿宋" w:cs="仿宋"/>
          <w:bCs/>
          <w:sz w:val="28"/>
          <w:szCs w:val="28"/>
          <w:lang w:eastAsia="zh-CN"/>
        </w:rPr>
        <w:t>、</w:t>
      </w:r>
      <w:r>
        <w:rPr>
          <w:rFonts w:hint="eastAsia" w:ascii="仿宋" w:hAnsi="仿宋" w:eastAsia="仿宋" w:cs="仿宋"/>
          <w:bCs/>
          <w:sz w:val="28"/>
          <w:szCs w:val="28"/>
        </w:rPr>
        <w:t>事假、产假、哺乳假）、学院批准脱产赴国（境）内（外）进修、组织批准外派挂职锻炼</w:t>
      </w:r>
      <w:r>
        <w:rPr>
          <w:rFonts w:hint="eastAsia" w:ascii="仿宋" w:hAnsi="仿宋" w:eastAsia="仿宋" w:cs="仿宋"/>
          <w:bCs/>
          <w:sz w:val="28"/>
          <w:szCs w:val="28"/>
          <w:lang w:eastAsia="zh-CN"/>
        </w:rPr>
        <w:t>的</w:t>
      </w:r>
      <w:r>
        <w:rPr>
          <w:rFonts w:hint="eastAsia" w:ascii="仿宋" w:hAnsi="仿宋" w:eastAsia="仿宋" w:cs="仿宋"/>
          <w:bCs/>
          <w:sz w:val="28"/>
          <w:szCs w:val="28"/>
        </w:rPr>
        <w:t>人员，不在校时间累计6个月及以上，原则上不参与考核；如教师确需参加考核，可向系（部）提出申请</w:t>
      </w:r>
      <w:r>
        <w:rPr>
          <w:rFonts w:hint="eastAsia" w:ascii="仿宋" w:hAnsi="仿宋" w:eastAsia="仿宋" w:cs="仿宋"/>
          <w:bCs/>
          <w:sz w:val="28"/>
          <w:szCs w:val="28"/>
          <w:lang w:eastAsia="zh-CN"/>
        </w:rPr>
        <w:t>，经同意后参与考核</w:t>
      </w:r>
      <w:r>
        <w:rPr>
          <w:rFonts w:hint="eastAsia" w:ascii="仿宋" w:hAnsi="仿宋" w:eastAsia="仿宋" w:cs="仿宋"/>
          <w:bCs/>
          <w:sz w:val="28"/>
          <w:szCs w:val="28"/>
        </w:rPr>
        <w:t>。以上人员在校时间累计超过6个月及以上的需</w:t>
      </w:r>
      <w:r>
        <w:rPr>
          <w:rFonts w:hint="eastAsia" w:ascii="仿宋" w:hAnsi="仿宋" w:eastAsia="仿宋" w:cs="仿宋"/>
          <w:bCs/>
          <w:sz w:val="28"/>
          <w:szCs w:val="28"/>
          <w:lang w:eastAsia="zh-CN"/>
        </w:rPr>
        <w:t>参与</w:t>
      </w:r>
      <w:r>
        <w:rPr>
          <w:rFonts w:hint="eastAsia" w:ascii="仿宋" w:hAnsi="仿宋" w:eastAsia="仿宋" w:cs="仿宋"/>
          <w:bCs/>
          <w:sz w:val="28"/>
          <w:szCs w:val="28"/>
        </w:rPr>
        <w:t>考核。</w:t>
      </w:r>
    </w:p>
    <w:p>
      <w:pPr>
        <w:tabs>
          <w:tab w:val="left" w:pos="0"/>
        </w:tabs>
        <w:spacing w:line="460" w:lineRule="exact"/>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lang w:val="en-US" w:eastAsia="zh-CN"/>
        </w:rPr>
        <w:t>3.</w:t>
      </w:r>
      <w:r>
        <w:rPr>
          <w:rFonts w:hint="eastAsia" w:ascii="仿宋" w:hAnsi="仿宋" w:eastAsia="仿宋" w:cs="仿宋"/>
          <w:bCs/>
          <w:sz w:val="28"/>
          <w:szCs w:val="28"/>
        </w:rPr>
        <w:t>经工作调动或应届毕业生来校工作，</w:t>
      </w:r>
      <w:r>
        <w:rPr>
          <w:rFonts w:hint="eastAsia" w:ascii="仿宋" w:hAnsi="仿宋" w:eastAsia="仿宋" w:cs="仿宋"/>
          <w:bCs/>
          <w:sz w:val="28"/>
          <w:szCs w:val="28"/>
          <w:lang w:eastAsia="zh-CN"/>
        </w:rPr>
        <w:t>原则上</w:t>
      </w:r>
      <w:r>
        <w:rPr>
          <w:rFonts w:hint="eastAsia" w:ascii="仿宋" w:hAnsi="仿宋" w:eastAsia="仿宋" w:cs="仿宋"/>
          <w:bCs/>
          <w:sz w:val="28"/>
          <w:szCs w:val="28"/>
        </w:rPr>
        <w:t>不参与考核。</w:t>
      </w:r>
    </w:p>
    <w:p>
      <w:pPr>
        <w:pStyle w:val="2"/>
        <w:numPr>
          <w:ilvl w:val="0"/>
          <w:numId w:val="1"/>
        </w:numPr>
        <w:tabs>
          <w:tab w:val="left" w:pos="0"/>
        </w:tabs>
        <w:spacing w:before="0" w:after="0" w:line="460" w:lineRule="exact"/>
        <w:jc w:val="center"/>
        <w:rPr>
          <w:rFonts w:hint="eastAsia" w:ascii="仿宋_GB2312" w:hAnsi="仿宋_GB2312" w:eastAsia="仿宋_GB2312" w:cs="仿宋_GB2312"/>
          <w:b/>
          <w:bCs/>
          <w:color w:val="000000"/>
          <w:kern w:val="2"/>
          <w:sz w:val="28"/>
          <w:szCs w:val="28"/>
        </w:rPr>
      </w:pPr>
      <w:r>
        <w:rPr>
          <w:rFonts w:hint="eastAsia" w:ascii="仿宋_GB2312" w:hAnsi="仿宋_GB2312" w:eastAsia="仿宋_GB2312" w:cs="仿宋_GB2312"/>
          <w:b/>
          <w:bCs/>
          <w:color w:val="000000"/>
          <w:kern w:val="2"/>
          <w:sz w:val="28"/>
          <w:szCs w:val="28"/>
        </w:rPr>
        <w:t>考核内容</w:t>
      </w:r>
    </w:p>
    <w:p>
      <w:pPr>
        <w:numPr>
          <w:ilvl w:val="0"/>
          <w:numId w:val="2"/>
        </w:numPr>
        <w:tabs>
          <w:tab w:val="left" w:pos="0"/>
          <w:tab w:val="left" w:pos="1755"/>
        </w:tabs>
        <w:spacing w:line="460" w:lineRule="exact"/>
        <w:ind w:left="0" w:firstLine="560" w:firstLineChars="200"/>
        <w:rPr>
          <w:rFonts w:ascii="仿宋" w:hAnsi="仿宋" w:eastAsia="仿宋" w:cs="仿宋"/>
          <w:bCs/>
          <w:sz w:val="28"/>
          <w:szCs w:val="28"/>
        </w:rPr>
      </w:pPr>
      <w:r>
        <w:rPr>
          <w:rFonts w:hint="eastAsia" w:ascii="仿宋" w:hAnsi="仿宋" w:eastAsia="仿宋" w:cs="仿宋"/>
          <w:bCs/>
          <w:sz w:val="28"/>
          <w:szCs w:val="28"/>
        </w:rPr>
        <w:t>教师教学工作业绩考核主要围绕教学工作量、教学效果、教学研究与改革</w:t>
      </w:r>
      <w:r>
        <w:rPr>
          <w:rFonts w:hint="eastAsia" w:ascii="仿宋" w:hAnsi="仿宋" w:eastAsia="仿宋" w:cs="仿宋"/>
          <w:bCs/>
          <w:sz w:val="28"/>
          <w:szCs w:val="28"/>
          <w:lang w:eastAsia="zh-CN"/>
        </w:rPr>
        <w:t>等</w:t>
      </w:r>
      <w:r>
        <w:rPr>
          <w:rFonts w:hint="eastAsia" w:ascii="仿宋" w:hAnsi="仿宋" w:eastAsia="仿宋" w:cs="仿宋"/>
          <w:bCs/>
          <w:sz w:val="28"/>
          <w:szCs w:val="28"/>
        </w:rPr>
        <w:t>三个方面。</w:t>
      </w:r>
    </w:p>
    <w:p>
      <w:pPr>
        <w:numPr>
          <w:ilvl w:val="0"/>
          <w:numId w:val="0"/>
        </w:numPr>
        <w:tabs>
          <w:tab w:val="clear" w:pos="0"/>
          <w:tab w:val="clear" w:pos="1755"/>
        </w:tabs>
        <w:spacing w:line="460" w:lineRule="exact"/>
        <w:ind w:left="0" w:leftChars="0" w:firstLine="560" w:firstLineChars="200"/>
        <w:rPr>
          <w:rFonts w:hint="eastAsia" w:ascii="仿宋" w:hAnsi="仿宋" w:eastAsia="仿宋" w:cs="仿宋"/>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教学工作量</w:t>
      </w:r>
      <w:r>
        <w:rPr>
          <w:rFonts w:hint="eastAsia" w:ascii="仿宋" w:hAnsi="仿宋" w:eastAsia="仿宋" w:cs="仿宋"/>
          <w:b/>
          <w:bCs/>
          <w:sz w:val="28"/>
          <w:szCs w:val="28"/>
          <w:lang w:eastAsia="zh-CN"/>
        </w:rPr>
        <w:t>。</w:t>
      </w:r>
      <w:r>
        <w:rPr>
          <w:rFonts w:hint="eastAsia" w:ascii="仿宋" w:hAnsi="仿宋" w:eastAsia="仿宋" w:cs="仿宋"/>
          <w:bCs/>
          <w:sz w:val="28"/>
          <w:szCs w:val="28"/>
        </w:rPr>
        <w:t>学院安排的课程教学和实践性教学环节的工作量</w:t>
      </w:r>
      <w:r>
        <w:rPr>
          <w:rFonts w:hint="eastAsia" w:ascii="仿宋" w:hAnsi="仿宋" w:eastAsia="仿宋" w:cs="仿宋"/>
          <w:bCs/>
          <w:sz w:val="28"/>
          <w:szCs w:val="28"/>
          <w:lang w:eastAsia="zh-CN"/>
        </w:rPr>
        <w:t>。</w:t>
      </w:r>
    </w:p>
    <w:p>
      <w:pPr>
        <w:numPr>
          <w:ilvl w:val="0"/>
          <w:numId w:val="0"/>
        </w:numPr>
        <w:tabs>
          <w:tab w:val="clear" w:pos="0"/>
          <w:tab w:val="clear" w:pos="1755"/>
        </w:tabs>
        <w:spacing w:line="460" w:lineRule="exact"/>
        <w:ind w:left="0" w:leftChars="0" w:firstLine="560" w:firstLineChars="200"/>
        <w:rPr>
          <w:rFonts w:hint="eastAsia" w:ascii="仿宋" w:hAnsi="仿宋" w:eastAsia="仿宋" w:cs="仿宋"/>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教学效果</w:t>
      </w:r>
      <w:r>
        <w:rPr>
          <w:rFonts w:hint="eastAsia" w:ascii="仿宋" w:hAnsi="仿宋" w:eastAsia="仿宋" w:cs="仿宋"/>
          <w:b/>
          <w:bCs/>
          <w:sz w:val="28"/>
          <w:szCs w:val="28"/>
          <w:lang w:eastAsia="zh-CN"/>
        </w:rPr>
        <w:t>。</w:t>
      </w:r>
      <w:r>
        <w:rPr>
          <w:rFonts w:hint="eastAsia" w:ascii="仿宋" w:hAnsi="仿宋" w:eastAsia="仿宋" w:cs="仿宋"/>
          <w:b w:val="0"/>
          <w:bCs w:val="0"/>
          <w:sz w:val="28"/>
          <w:szCs w:val="28"/>
          <w:lang w:eastAsia="zh-CN"/>
        </w:rPr>
        <w:t>主要</w:t>
      </w:r>
      <w:r>
        <w:rPr>
          <w:rFonts w:hint="eastAsia" w:ascii="仿宋" w:hAnsi="仿宋" w:eastAsia="仿宋" w:cs="仿宋"/>
          <w:bCs/>
          <w:sz w:val="28"/>
          <w:szCs w:val="28"/>
        </w:rPr>
        <w:t>包括教师教学规范、教学质量评价（包括学生评教、同行评教、学院测评）、教学奖励（指导学生参加科技竞赛获奖、在教书育人方面的获奖情况）和教学事故等方面</w:t>
      </w:r>
      <w:r>
        <w:rPr>
          <w:rFonts w:hint="eastAsia" w:ascii="仿宋" w:hAnsi="仿宋" w:eastAsia="仿宋" w:cs="仿宋"/>
          <w:bCs/>
          <w:sz w:val="28"/>
          <w:szCs w:val="28"/>
          <w:lang w:eastAsia="zh-CN"/>
        </w:rPr>
        <w:t>。</w:t>
      </w:r>
    </w:p>
    <w:p>
      <w:pPr>
        <w:numPr>
          <w:ilvl w:val="0"/>
          <w:numId w:val="0"/>
        </w:numPr>
        <w:tabs>
          <w:tab w:val="clear" w:pos="0"/>
          <w:tab w:val="clear" w:pos="1755"/>
        </w:tabs>
        <w:spacing w:line="460" w:lineRule="exact"/>
        <w:ind w:left="0" w:leftChars="0" w:firstLine="560" w:firstLineChars="200"/>
        <w:rPr>
          <w:rFonts w:hint="eastAsia" w:ascii="仿宋" w:hAnsi="仿宋" w:eastAsia="仿宋" w:cs="仿宋"/>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教学研究与改革</w:t>
      </w:r>
      <w:r>
        <w:rPr>
          <w:rFonts w:hint="eastAsia" w:ascii="仿宋" w:hAnsi="仿宋" w:eastAsia="仿宋" w:cs="仿宋"/>
          <w:b/>
          <w:bCs/>
          <w:sz w:val="28"/>
          <w:szCs w:val="28"/>
          <w:lang w:eastAsia="zh-CN"/>
        </w:rPr>
        <w:t>。</w:t>
      </w:r>
      <w:r>
        <w:rPr>
          <w:rFonts w:hint="eastAsia" w:ascii="仿宋" w:hAnsi="仿宋" w:eastAsia="仿宋" w:cs="仿宋"/>
          <w:bCs/>
          <w:sz w:val="28"/>
          <w:szCs w:val="28"/>
        </w:rPr>
        <w:t>主要包括教师教学建设与研究</w:t>
      </w:r>
      <w:r>
        <w:rPr>
          <w:rFonts w:hint="eastAsia" w:ascii="仿宋" w:hAnsi="仿宋" w:eastAsia="仿宋" w:cs="仿宋"/>
          <w:bCs/>
          <w:sz w:val="28"/>
          <w:szCs w:val="28"/>
          <w:lang w:eastAsia="zh-CN"/>
        </w:rPr>
        <w:t>项目</w:t>
      </w:r>
      <w:r>
        <w:rPr>
          <w:rFonts w:hint="eastAsia" w:ascii="仿宋" w:hAnsi="仿宋" w:eastAsia="仿宋" w:cs="仿宋"/>
          <w:bCs/>
          <w:sz w:val="28"/>
          <w:szCs w:val="28"/>
        </w:rPr>
        <w:t>、教学研究论文及论著(教材)、教学奖励等。</w:t>
      </w:r>
    </w:p>
    <w:p>
      <w:pPr>
        <w:numPr>
          <w:ilvl w:val="0"/>
          <w:numId w:val="0"/>
        </w:numPr>
        <w:tabs>
          <w:tab w:val="clear" w:pos="0"/>
          <w:tab w:val="clear" w:pos="1755"/>
        </w:tabs>
        <w:spacing w:line="460" w:lineRule="exact"/>
        <w:ind w:left="0" w:leftChars="0" w:firstLine="560" w:firstLineChars="200"/>
        <w:rPr>
          <w:rFonts w:ascii="仿宋" w:hAnsi="仿宋" w:eastAsia="仿宋" w:cs="仿宋"/>
          <w:bCs/>
          <w:color w:val="auto"/>
          <w:sz w:val="28"/>
          <w:szCs w:val="28"/>
          <w:shd w:val="clear" w:color="auto" w:fill="auto"/>
        </w:rPr>
      </w:pPr>
      <w:r>
        <w:rPr>
          <w:rFonts w:hint="eastAsia" w:ascii="仿宋" w:hAnsi="仿宋" w:eastAsia="仿宋" w:cs="仿宋"/>
          <w:bCs/>
          <w:color w:val="auto"/>
          <w:sz w:val="28"/>
          <w:szCs w:val="28"/>
          <w:shd w:val="clear" w:color="auto" w:fill="auto"/>
          <w:lang w:eastAsia="zh-CN"/>
        </w:rPr>
        <w:t>以上</w:t>
      </w:r>
      <w:r>
        <w:rPr>
          <w:rFonts w:hint="eastAsia" w:ascii="仿宋" w:hAnsi="仿宋" w:eastAsia="仿宋" w:cs="仿宋"/>
          <w:bCs/>
          <w:color w:val="auto"/>
          <w:sz w:val="28"/>
          <w:szCs w:val="28"/>
          <w:shd w:val="clear" w:color="auto" w:fill="auto"/>
        </w:rPr>
        <w:t>三方面具体考核指标</w:t>
      </w:r>
      <w:r>
        <w:rPr>
          <w:rFonts w:hint="eastAsia" w:ascii="仿宋" w:hAnsi="仿宋" w:eastAsia="仿宋" w:cs="仿宋"/>
          <w:bCs/>
          <w:color w:val="auto"/>
          <w:sz w:val="28"/>
          <w:szCs w:val="28"/>
          <w:shd w:val="clear" w:color="auto" w:fill="auto"/>
          <w:lang w:eastAsia="zh-CN"/>
        </w:rPr>
        <w:t>和</w:t>
      </w:r>
      <w:r>
        <w:rPr>
          <w:rFonts w:hint="eastAsia" w:ascii="仿宋" w:hAnsi="仿宋" w:eastAsia="仿宋" w:cs="仿宋"/>
          <w:bCs/>
          <w:color w:val="auto"/>
          <w:sz w:val="28"/>
          <w:szCs w:val="28"/>
          <w:shd w:val="clear" w:color="auto" w:fill="auto"/>
        </w:rPr>
        <w:t>权重由各系（部）自行制订。</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考核实行等级制</w:t>
      </w:r>
      <w:r>
        <w:rPr>
          <w:rFonts w:hint="eastAsia" w:ascii="仿宋" w:hAnsi="仿宋" w:eastAsia="仿宋" w:cs="仿宋"/>
          <w:bCs/>
          <w:sz w:val="28"/>
          <w:szCs w:val="28"/>
          <w:lang w:eastAsia="zh-CN"/>
        </w:rPr>
        <w:t>。</w:t>
      </w:r>
      <w:r>
        <w:rPr>
          <w:rFonts w:hint="eastAsia" w:ascii="仿宋" w:hAnsi="仿宋" w:eastAsia="仿宋" w:cs="仿宋"/>
          <w:bCs/>
          <w:sz w:val="28"/>
          <w:szCs w:val="28"/>
        </w:rPr>
        <w:t>考核等级分为A等（优秀）、B等（合格）、</w:t>
      </w:r>
      <w:r>
        <w:rPr>
          <w:rFonts w:hint="eastAsia" w:ascii="仿宋" w:hAnsi="仿宋" w:eastAsia="仿宋" w:cs="仿宋"/>
          <w:bCs/>
          <w:sz w:val="28"/>
          <w:szCs w:val="28"/>
          <w:lang w:val="en-US" w:eastAsia="zh-CN"/>
        </w:rPr>
        <w:t>C</w:t>
      </w:r>
      <w:r>
        <w:rPr>
          <w:rFonts w:hint="eastAsia" w:ascii="仿宋" w:hAnsi="仿宋" w:eastAsia="仿宋" w:cs="仿宋"/>
          <w:bCs/>
          <w:sz w:val="28"/>
          <w:szCs w:val="28"/>
        </w:rPr>
        <w:t>等（基本合格）和</w:t>
      </w:r>
      <w:r>
        <w:rPr>
          <w:rFonts w:hint="eastAsia" w:ascii="仿宋" w:hAnsi="仿宋" w:eastAsia="仿宋" w:cs="仿宋"/>
          <w:bCs/>
          <w:sz w:val="28"/>
          <w:szCs w:val="28"/>
          <w:lang w:val="en-US" w:eastAsia="zh-CN"/>
        </w:rPr>
        <w:t>D</w:t>
      </w:r>
      <w:r>
        <w:rPr>
          <w:rFonts w:hint="eastAsia" w:ascii="仿宋" w:hAnsi="仿宋" w:eastAsia="仿宋" w:cs="仿宋"/>
          <w:bCs/>
          <w:sz w:val="28"/>
          <w:szCs w:val="28"/>
        </w:rPr>
        <w:t>等（不合格）</w:t>
      </w:r>
      <w:r>
        <w:rPr>
          <w:rFonts w:hint="eastAsia" w:ascii="仿宋" w:hAnsi="仿宋" w:eastAsia="仿宋" w:cs="仿宋"/>
          <w:bCs/>
          <w:sz w:val="28"/>
          <w:szCs w:val="28"/>
          <w:lang w:eastAsia="zh-CN"/>
        </w:rPr>
        <w:t>四</w:t>
      </w:r>
      <w:r>
        <w:rPr>
          <w:rFonts w:hint="eastAsia" w:ascii="仿宋" w:hAnsi="仿宋" w:eastAsia="仿宋" w:cs="仿宋"/>
          <w:bCs/>
          <w:sz w:val="28"/>
          <w:szCs w:val="28"/>
        </w:rPr>
        <w:t>个等级。各系（部）A级比例不得超过当年度系（部）参加考核教师人数的</w:t>
      </w:r>
      <w:r>
        <w:rPr>
          <w:rFonts w:hint="eastAsia" w:ascii="仿宋" w:hAnsi="仿宋" w:eastAsia="仿宋" w:cs="仿宋"/>
          <w:bCs/>
          <w:sz w:val="28"/>
          <w:szCs w:val="28"/>
          <w:shd w:val="clear" w:color="auto" w:fill="auto"/>
          <w:lang w:val="en-US" w:eastAsia="zh-CN"/>
        </w:rPr>
        <w:t>25</w:t>
      </w:r>
      <w:r>
        <w:rPr>
          <w:rFonts w:hint="eastAsia" w:ascii="仿宋" w:hAnsi="仿宋" w:eastAsia="仿宋" w:cs="仿宋"/>
          <w:bCs/>
          <w:sz w:val="28"/>
          <w:szCs w:val="28"/>
          <w:shd w:val="clear" w:color="auto" w:fill="auto"/>
        </w:rPr>
        <w:t>%</w:t>
      </w:r>
      <w:r>
        <w:rPr>
          <w:rFonts w:hint="eastAsia" w:ascii="仿宋" w:hAnsi="仿宋" w:eastAsia="仿宋" w:cs="仿宋"/>
          <w:bCs/>
          <w:sz w:val="28"/>
          <w:szCs w:val="28"/>
          <w:lang w:eastAsia="zh-CN"/>
        </w:rPr>
        <w:t>。</w:t>
      </w:r>
      <w:r>
        <w:rPr>
          <w:rFonts w:hint="eastAsia" w:ascii="仿宋" w:hAnsi="仿宋" w:eastAsia="仿宋" w:cs="仿宋"/>
          <w:bCs/>
          <w:sz w:val="28"/>
          <w:szCs w:val="28"/>
        </w:rPr>
        <w:t>B、C、D等不做比例要求，由各系（部）自主</w:t>
      </w:r>
      <w:r>
        <w:rPr>
          <w:rFonts w:hint="eastAsia" w:ascii="仿宋" w:hAnsi="仿宋" w:eastAsia="仿宋" w:cs="仿宋"/>
          <w:bCs/>
          <w:sz w:val="28"/>
          <w:szCs w:val="28"/>
          <w:lang w:eastAsia="zh-CN"/>
        </w:rPr>
        <w:t>制定</w:t>
      </w:r>
      <w:r>
        <w:rPr>
          <w:rFonts w:hint="eastAsia" w:ascii="仿宋" w:hAnsi="仿宋" w:eastAsia="仿宋" w:cs="仿宋"/>
          <w:bCs/>
          <w:sz w:val="28"/>
          <w:szCs w:val="28"/>
        </w:rPr>
        <w:t>。</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考核等级</w:t>
      </w:r>
      <w:r>
        <w:rPr>
          <w:rFonts w:hint="eastAsia" w:ascii="仿宋" w:hAnsi="仿宋" w:eastAsia="仿宋" w:cs="仿宋"/>
          <w:bCs/>
          <w:sz w:val="28"/>
          <w:szCs w:val="28"/>
          <w:lang w:eastAsia="zh-CN"/>
        </w:rPr>
        <w:t>的原则要求</w:t>
      </w:r>
      <w:r>
        <w:rPr>
          <w:rFonts w:hint="eastAsia" w:ascii="仿宋" w:hAnsi="仿宋" w:eastAsia="仿宋" w:cs="仿宋"/>
          <w:bCs/>
          <w:sz w:val="28"/>
          <w:szCs w:val="28"/>
        </w:rPr>
        <w:t>。</w:t>
      </w:r>
    </w:p>
    <w:p>
      <w:pPr>
        <w:numPr>
          <w:ilvl w:val="0"/>
          <w:numId w:val="0"/>
        </w:numPr>
        <w:tabs>
          <w:tab w:val="clear" w:pos="0"/>
          <w:tab w:val="clear" w:pos="1755"/>
        </w:tabs>
        <w:spacing w:line="460" w:lineRule="exact"/>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A等。教学工作量大，教学效果好；未出现教学事故；至少主持或作为主要成员参与一项校级及以上教学建设与改革项目，教学研究与改革效果显著</w:t>
      </w:r>
      <w:r>
        <w:rPr>
          <w:rFonts w:hint="eastAsia" w:ascii="仿宋" w:hAnsi="仿宋" w:eastAsia="仿宋" w:cs="仿宋"/>
          <w:bCs/>
          <w:sz w:val="28"/>
          <w:szCs w:val="28"/>
          <w:lang w:eastAsia="zh-CN"/>
        </w:rPr>
        <w:t>；学院教学督导定为</w:t>
      </w:r>
      <w:r>
        <w:rPr>
          <w:rFonts w:hint="eastAsia" w:ascii="仿宋" w:hAnsi="仿宋" w:eastAsia="仿宋" w:cs="仿宋"/>
          <w:bCs/>
          <w:sz w:val="28"/>
          <w:szCs w:val="28"/>
          <w:lang w:val="en-US" w:eastAsia="zh-CN"/>
        </w:rPr>
        <w:t>A等（指标单列）。</w:t>
      </w:r>
    </w:p>
    <w:p>
      <w:pPr>
        <w:numPr>
          <w:ilvl w:val="0"/>
          <w:numId w:val="0"/>
        </w:numPr>
        <w:tabs>
          <w:tab w:val="clear" w:pos="0"/>
          <w:tab w:val="clear" w:pos="1755"/>
        </w:tabs>
        <w:spacing w:line="460" w:lineRule="exact"/>
        <w:rPr>
          <w:rFonts w:ascii="仿宋" w:hAnsi="仿宋" w:eastAsia="仿宋" w:cs="仿宋"/>
          <w:bCs/>
          <w:sz w:val="28"/>
          <w:szCs w:val="28"/>
        </w:rPr>
      </w:pP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B等。教学工作量符合规定的最低要求，每年度至少主讲一门课程</w:t>
      </w:r>
      <w:r>
        <w:rPr>
          <w:rFonts w:hint="eastAsia" w:ascii="仿宋" w:hAnsi="仿宋" w:eastAsia="仿宋" w:cs="仿宋"/>
          <w:bCs/>
          <w:sz w:val="28"/>
          <w:szCs w:val="28"/>
          <w:lang w:eastAsia="zh-CN"/>
        </w:rPr>
        <w:t>，</w:t>
      </w:r>
      <w:r>
        <w:rPr>
          <w:rFonts w:hint="eastAsia" w:ascii="仿宋" w:hAnsi="仿宋" w:eastAsia="仿宋" w:cs="仿宋"/>
          <w:bCs/>
          <w:sz w:val="28"/>
          <w:szCs w:val="28"/>
        </w:rPr>
        <w:t>教学效果好</w:t>
      </w:r>
      <w:r>
        <w:rPr>
          <w:rFonts w:hint="eastAsia" w:ascii="仿宋" w:hAnsi="仿宋" w:eastAsia="仿宋" w:cs="仿宋"/>
          <w:bCs/>
          <w:sz w:val="28"/>
          <w:szCs w:val="28"/>
          <w:lang w:val="en-US" w:eastAsia="zh-CN"/>
        </w:rPr>
        <w:t>,</w:t>
      </w:r>
      <w:r>
        <w:rPr>
          <w:rFonts w:hint="eastAsia" w:ascii="仿宋" w:hAnsi="仿宋" w:eastAsia="仿宋" w:cs="仿宋"/>
          <w:bCs/>
          <w:sz w:val="28"/>
          <w:szCs w:val="28"/>
        </w:rPr>
        <w:t>未出现教学事故，至少参与一项教学建设与改革项目；青年教师参加助讲培养考核结果为</w:t>
      </w:r>
      <w:r>
        <w:rPr>
          <w:rFonts w:hint="eastAsia" w:ascii="仿宋" w:hAnsi="仿宋" w:eastAsia="仿宋" w:cs="仿宋"/>
          <w:bCs/>
          <w:sz w:val="28"/>
          <w:szCs w:val="28"/>
          <w:lang w:eastAsia="zh-CN"/>
        </w:rPr>
        <w:t>优秀</w:t>
      </w:r>
      <w:r>
        <w:rPr>
          <w:rFonts w:hint="eastAsia" w:ascii="仿宋" w:hAnsi="仿宋" w:eastAsia="仿宋" w:cs="仿宋"/>
          <w:bCs/>
          <w:sz w:val="28"/>
          <w:szCs w:val="28"/>
        </w:rPr>
        <w:t>可定为B等</w:t>
      </w:r>
      <w:r>
        <w:rPr>
          <w:rFonts w:hint="eastAsia" w:ascii="仿宋" w:hAnsi="仿宋" w:eastAsia="仿宋" w:cs="仿宋"/>
          <w:bCs/>
          <w:sz w:val="28"/>
          <w:szCs w:val="28"/>
          <w:lang w:eastAsia="zh-CN"/>
        </w:rPr>
        <w:t>；学院领导参与考核的定为</w:t>
      </w:r>
      <w:r>
        <w:rPr>
          <w:rFonts w:hint="eastAsia" w:ascii="仿宋" w:hAnsi="仿宋" w:eastAsia="仿宋" w:cs="仿宋"/>
          <w:bCs/>
          <w:sz w:val="28"/>
          <w:szCs w:val="28"/>
          <w:lang w:val="en-US" w:eastAsia="zh-CN"/>
        </w:rPr>
        <w:t>B等（指标单列）。</w:t>
      </w:r>
    </w:p>
    <w:p>
      <w:pPr>
        <w:numPr>
          <w:ilvl w:val="0"/>
          <w:numId w:val="0"/>
        </w:numPr>
        <w:tabs>
          <w:tab w:val="clear" w:pos="0"/>
          <w:tab w:val="clear" w:pos="1755"/>
        </w:tabs>
        <w:spacing w:line="460" w:lineRule="exact"/>
        <w:rPr>
          <w:rFonts w:ascii="仿宋" w:hAnsi="仿宋" w:eastAsia="仿宋" w:cs="仿宋"/>
          <w:bCs/>
          <w:sz w:val="28"/>
          <w:szCs w:val="28"/>
        </w:rPr>
      </w:pP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C等。教学工作量符合规定的最低要求，每年度至少主讲一门课程，课堂教学质量合格；青年教师参加助讲培养考核结果为合格可定为C等。</w:t>
      </w:r>
    </w:p>
    <w:p>
      <w:pPr>
        <w:numPr>
          <w:ilvl w:val="0"/>
          <w:numId w:val="0"/>
        </w:numPr>
        <w:tabs>
          <w:tab w:val="clear" w:pos="0"/>
          <w:tab w:val="clear" w:pos="1755"/>
        </w:tabs>
        <w:spacing w:line="460" w:lineRule="exact"/>
        <w:rPr>
          <w:rFonts w:ascii="仿宋" w:hAnsi="仿宋" w:eastAsia="仿宋" w:cs="仿宋"/>
          <w:bCs/>
          <w:sz w:val="28"/>
          <w:szCs w:val="28"/>
        </w:rPr>
      </w:pPr>
      <w:r>
        <w:rPr>
          <w:rFonts w:hint="eastAsia" w:ascii="仿宋" w:hAnsi="仿宋" w:eastAsia="仿宋" w:cs="仿宋"/>
          <w:bCs/>
          <w:sz w:val="28"/>
          <w:szCs w:val="28"/>
          <w:lang w:val="en-US" w:eastAsia="zh-CN"/>
        </w:rPr>
        <w:t xml:space="preserve">    D</w:t>
      </w:r>
      <w:r>
        <w:rPr>
          <w:rFonts w:hint="eastAsia" w:ascii="仿宋" w:hAnsi="仿宋" w:eastAsia="仿宋" w:cs="仿宋"/>
          <w:bCs/>
          <w:sz w:val="28"/>
          <w:szCs w:val="28"/>
        </w:rPr>
        <w:t>等。有以下情况之一者直接定为</w:t>
      </w:r>
      <w:r>
        <w:rPr>
          <w:rFonts w:hint="eastAsia" w:ascii="仿宋" w:hAnsi="仿宋" w:eastAsia="仿宋" w:cs="仿宋"/>
          <w:bCs/>
          <w:sz w:val="28"/>
          <w:szCs w:val="28"/>
          <w:lang w:val="en-US" w:eastAsia="zh-CN"/>
        </w:rPr>
        <w:t>D</w:t>
      </w:r>
      <w:r>
        <w:rPr>
          <w:rFonts w:hint="eastAsia" w:ascii="仿宋" w:hAnsi="仿宋" w:eastAsia="仿宋" w:cs="仿宋"/>
          <w:bCs/>
          <w:sz w:val="28"/>
          <w:szCs w:val="28"/>
        </w:rPr>
        <w:t>等：</w:t>
      </w:r>
      <w:r>
        <w:rPr>
          <w:rFonts w:hint="eastAsia" w:ascii="仿宋" w:hAnsi="仿宋" w:eastAsia="仿宋" w:cs="仿宋"/>
          <w:bCs/>
          <w:sz w:val="28"/>
          <w:szCs w:val="28"/>
          <w:lang w:eastAsia="zh-CN"/>
        </w:rPr>
        <w:t>认定为</w:t>
      </w:r>
      <w:r>
        <w:rPr>
          <w:rFonts w:hint="eastAsia" w:ascii="仿宋" w:hAnsi="仿宋" w:eastAsia="仿宋" w:cs="仿宋"/>
          <w:bCs/>
          <w:sz w:val="28"/>
          <w:szCs w:val="28"/>
        </w:rPr>
        <w:t>一般教学事故2次以上（含</w:t>
      </w:r>
      <w:r>
        <w:rPr>
          <w:rFonts w:hint="eastAsia" w:ascii="仿宋" w:hAnsi="仿宋" w:eastAsia="仿宋" w:cs="仿宋"/>
          <w:bCs/>
          <w:sz w:val="28"/>
          <w:szCs w:val="28"/>
          <w:lang w:val="en-US" w:eastAsia="zh-CN"/>
        </w:rPr>
        <w:t>2</w:t>
      </w:r>
      <w:r>
        <w:rPr>
          <w:rFonts w:hint="eastAsia" w:ascii="仿宋" w:hAnsi="仿宋" w:eastAsia="仿宋" w:cs="仿宋"/>
          <w:bCs/>
          <w:sz w:val="28"/>
          <w:szCs w:val="28"/>
        </w:rPr>
        <w:t>次）或重大教学事故1次以上（含1次）者；无正当理由拒不接受学院、系（部）安排的教学任务者；违反教学工作有关规定，造成重大影响或损失。</w:t>
      </w:r>
    </w:p>
    <w:p>
      <w:pPr>
        <w:numPr>
          <w:ilvl w:val="0"/>
          <w:numId w:val="2"/>
        </w:numPr>
        <w:tabs>
          <w:tab w:val="left" w:pos="0"/>
          <w:tab w:val="left" w:pos="1755"/>
        </w:tabs>
        <w:spacing w:line="460" w:lineRule="exact"/>
        <w:ind w:left="0" w:firstLine="560" w:firstLineChars="200"/>
        <w:jc w:val="left"/>
        <w:rPr>
          <w:rFonts w:hint="eastAsia" w:ascii="仿宋" w:hAnsi="仿宋" w:eastAsia="仿宋" w:cs="仿宋"/>
          <w:bCs/>
          <w:sz w:val="28"/>
          <w:szCs w:val="28"/>
        </w:rPr>
      </w:pPr>
      <w:r>
        <w:rPr>
          <w:rFonts w:hint="eastAsia" w:ascii="仿宋" w:hAnsi="仿宋" w:eastAsia="仿宋" w:cs="仿宋"/>
          <w:bCs/>
          <w:sz w:val="28"/>
          <w:szCs w:val="28"/>
          <w:lang w:eastAsia="zh-CN"/>
        </w:rPr>
        <w:t>认定为</w:t>
      </w:r>
      <w:r>
        <w:rPr>
          <w:rFonts w:hint="eastAsia" w:ascii="仿宋" w:hAnsi="仿宋" w:eastAsia="仿宋" w:cs="仿宋"/>
          <w:bCs/>
          <w:sz w:val="28"/>
          <w:szCs w:val="28"/>
          <w:lang w:val="en-US" w:eastAsia="zh-CN"/>
        </w:rPr>
        <w:t>1</w:t>
      </w:r>
      <w:r>
        <w:rPr>
          <w:rFonts w:hint="eastAsia" w:ascii="仿宋" w:hAnsi="仿宋" w:eastAsia="仿宋" w:cs="仿宋"/>
          <w:bCs/>
          <w:sz w:val="28"/>
          <w:szCs w:val="28"/>
        </w:rPr>
        <w:t>次一般教学事故者，只能评为C等及以下等级。</w:t>
      </w:r>
    </w:p>
    <w:p>
      <w:pPr>
        <w:numPr>
          <w:ilvl w:val="0"/>
          <w:numId w:val="2"/>
        </w:numPr>
        <w:tabs>
          <w:tab w:val="left" w:pos="0"/>
          <w:tab w:val="left" w:pos="1755"/>
        </w:tabs>
        <w:spacing w:line="460" w:lineRule="exact"/>
        <w:ind w:left="0"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在省级（含）以上教育主管部门组织的科技竞赛中</w:t>
      </w:r>
      <w:r>
        <w:rPr>
          <w:rFonts w:hint="eastAsia" w:ascii="仿宋" w:hAnsi="仿宋" w:eastAsia="仿宋" w:cs="仿宋"/>
          <w:bCs/>
          <w:sz w:val="28"/>
          <w:szCs w:val="28"/>
          <w:lang w:eastAsia="zh-CN"/>
        </w:rPr>
        <w:t>获得一等奖一项以上且</w:t>
      </w:r>
      <w:r>
        <w:rPr>
          <w:rFonts w:hint="eastAsia" w:ascii="仿宋" w:hAnsi="仿宋" w:eastAsia="仿宋" w:cs="仿宋"/>
          <w:bCs/>
          <w:sz w:val="28"/>
          <w:szCs w:val="28"/>
        </w:rPr>
        <w:t>名列全省独立学院第一名的，</w:t>
      </w:r>
      <w:r>
        <w:rPr>
          <w:rFonts w:hint="eastAsia" w:ascii="仿宋" w:hAnsi="仿宋" w:eastAsia="仿宋" w:cs="仿宋"/>
          <w:bCs/>
          <w:sz w:val="28"/>
          <w:szCs w:val="28"/>
          <w:lang w:eastAsia="zh-CN"/>
        </w:rPr>
        <w:t>考核小组</w:t>
      </w:r>
      <w:r>
        <w:rPr>
          <w:rFonts w:hint="eastAsia" w:ascii="仿宋" w:hAnsi="仿宋" w:eastAsia="仿宋" w:cs="仿宋"/>
          <w:bCs/>
          <w:sz w:val="28"/>
          <w:szCs w:val="28"/>
        </w:rPr>
        <w:t>推荐1名该竞赛项目指导教师，经教务与科技部审核，考核领导小组同</w:t>
      </w:r>
      <w:bookmarkStart w:id="1" w:name="_GoBack"/>
      <w:bookmarkEnd w:id="1"/>
      <w:r>
        <w:rPr>
          <w:rFonts w:hint="eastAsia" w:ascii="仿宋" w:hAnsi="仿宋" w:eastAsia="仿宋" w:cs="仿宋"/>
          <w:bCs/>
          <w:sz w:val="28"/>
          <w:szCs w:val="28"/>
        </w:rPr>
        <w:t>意，认定</w:t>
      </w:r>
      <w:r>
        <w:rPr>
          <w:rFonts w:hint="eastAsia" w:ascii="仿宋" w:hAnsi="仿宋" w:eastAsia="仿宋" w:cs="仿宋"/>
          <w:bCs/>
          <w:sz w:val="28"/>
          <w:szCs w:val="28"/>
          <w:lang w:eastAsia="zh-CN"/>
        </w:rPr>
        <w:t>该教师</w:t>
      </w:r>
      <w:r>
        <w:rPr>
          <w:rFonts w:hint="eastAsia" w:ascii="仿宋" w:hAnsi="仿宋" w:eastAsia="仿宋" w:cs="仿宋"/>
          <w:bCs/>
          <w:sz w:val="28"/>
          <w:szCs w:val="28"/>
        </w:rPr>
        <w:t>考核结果为</w:t>
      </w:r>
      <w:r>
        <w:rPr>
          <w:rFonts w:hint="eastAsia" w:ascii="仿宋" w:hAnsi="仿宋" w:eastAsia="仿宋" w:cs="仿宋"/>
          <w:bCs/>
          <w:sz w:val="28"/>
          <w:szCs w:val="28"/>
          <w:lang w:val="en-US" w:eastAsia="zh-CN"/>
        </w:rPr>
        <w:t>A等</w:t>
      </w:r>
      <w:r>
        <w:rPr>
          <w:rFonts w:hint="eastAsia" w:ascii="仿宋" w:hAnsi="仿宋" w:eastAsia="仿宋" w:cs="仿宋"/>
          <w:bCs/>
          <w:sz w:val="28"/>
          <w:szCs w:val="28"/>
          <w:shd w:val="clear" w:color="auto" w:fill="auto"/>
        </w:rPr>
        <w:t>(指标单列)</w:t>
      </w:r>
      <w:r>
        <w:rPr>
          <w:rFonts w:hint="eastAsia" w:ascii="仿宋" w:hAnsi="仿宋" w:eastAsia="仿宋" w:cs="仿宋"/>
          <w:bCs/>
          <w:sz w:val="28"/>
          <w:szCs w:val="28"/>
        </w:rPr>
        <w:t>。</w:t>
      </w:r>
      <w:r>
        <w:rPr>
          <w:rFonts w:hint="eastAsia" w:ascii="仿宋" w:hAnsi="仿宋" w:eastAsia="仿宋" w:cs="仿宋"/>
          <w:bCs/>
          <w:sz w:val="28"/>
          <w:szCs w:val="28"/>
          <w:lang w:eastAsia="zh-CN"/>
        </w:rPr>
        <w:t>超过</w:t>
      </w:r>
      <w:r>
        <w:rPr>
          <w:rFonts w:hint="eastAsia" w:ascii="仿宋" w:hAnsi="仿宋" w:eastAsia="仿宋" w:cs="仿宋"/>
          <w:bCs/>
          <w:sz w:val="28"/>
          <w:szCs w:val="28"/>
        </w:rPr>
        <w:t>学院</w:t>
      </w:r>
      <w:r>
        <w:rPr>
          <w:rFonts w:hint="eastAsia" w:ascii="仿宋" w:hAnsi="仿宋" w:eastAsia="仿宋" w:cs="仿宋"/>
          <w:bCs/>
          <w:sz w:val="28"/>
          <w:szCs w:val="28"/>
          <w:lang w:eastAsia="zh-CN"/>
        </w:rPr>
        <w:t>当</w:t>
      </w:r>
      <w:r>
        <w:rPr>
          <w:rFonts w:hint="eastAsia" w:ascii="仿宋" w:hAnsi="仿宋" w:eastAsia="仿宋" w:cs="仿宋"/>
          <w:bCs/>
          <w:sz w:val="28"/>
          <w:szCs w:val="28"/>
        </w:rPr>
        <w:t>年度CET-4</w:t>
      </w:r>
      <w:r>
        <w:rPr>
          <w:rFonts w:hint="eastAsia" w:ascii="仿宋" w:hAnsi="仿宋" w:eastAsia="仿宋" w:cs="仿宋"/>
          <w:bCs/>
          <w:sz w:val="28"/>
          <w:szCs w:val="28"/>
          <w:lang w:eastAsia="zh-CN"/>
        </w:rPr>
        <w:t>通过率</w:t>
      </w:r>
      <w:r>
        <w:rPr>
          <w:rFonts w:hint="eastAsia" w:ascii="仿宋" w:hAnsi="仿宋" w:eastAsia="仿宋" w:cs="仿宋"/>
          <w:bCs/>
          <w:sz w:val="28"/>
          <w:szCs w:val="28"/>
        </w:rPr>
        <w:t>，人文系</w:t>
      </w:r>
      <w:r>
        <w:rPr>
          <w:rFonts w:hint="eastAsia" w:ascii="仿宋" w:hAnsi="仿宋" w:eastAsia="仿宋" w:cs="仿宋"/>
          <w:bCs/>
          <w:sz w:val="28"/>
          <w:szCs w:val="28"/>
          <w:lang w:eastAsia="zh-CN"/>
        </w:rPr>
        <w:t>考核小组</w:t>
      </w:r>
      <w:r>
        <w:rPr>
          <w:rFonts w:hint="eastAsia" w:ascii="仿宋" w:hAnsi="仿宋" w:eastAsia="仿宋" w:cs="仿宋"/>
          <w:bCs/>
          <w:sz w:val="28"/>
          <w:szCs w:val="28"/>
        </w:rPr>
        <w:t>可推荐2名</w:t>
      </w:r>
      <w:r>
        <w:rPr>
          <w:rFonts w:hint="eastAsia" w:ascii="仿宋" w:hAnsi="仿宋" w:eastAsia="仿宋" w:cs="仿宋"/>
          <w:bCs/>
          <w:sz w:val="28"/>
          <w:szCs w:val="28"/>
          <w:lang w:eastAsia="zh-CN"/>
        </w:rPr>
        <w:t>承担大学英语课程教学任务的</w:t>
      </w:r>
      <w:r>
        <w:rPr>
          <w:rFonts w:hint="eastAsia" w:ascii="仿宋" w:hAnsi="仿宋" w:eastAsia="仿宋" w:cs="仿宋"/>
          <w:bCs/>
          <w:sz w:val="28"/>
          <w:szCs w:val="28"/>
        </w:rPr>
        <w:t>教师，经教务与科技部审核，考核领导小组同意，认定</w:t>
      </w:r>
      <w:r>
        <w:rPr>
          <w:rFonts w:hint="eastAsia" w:ascii="仿宋" w:hAnsi="仿宋" w:eastAsia="仿宋" w:cs="仿宋"/>
          <w:bCs/>
          <w:sz w:val="28"/>
          <w:szCs w:val="28"/>
          <w:lang w:eastAsia="zh-CN"/>
        </w:rPr>
        <w:t>该教师</w:t>
      </w:r>
      <w:r>
        <w:rPr>
          <w:rFonts w:hint="eastAsia" w:ascii="仿宋" w:hAnsi="仿宋" w:eastAsia="仿宋" w:cs="仿宋"/>
          <w:bCs/>
          <w:sz w:val="28"/>
          <w:szCs w:val="28"/>
        </w:rPr>
        <w:t>考核结果为</w:t>
      </w:r>
      <w:r>
        <w:rPr>
          <w:rFonts w:hint="eastAsia" w:ascii="仿宋" w:hAnsi="仿宋" w:eastAsia="仿宋" w:cs="仿宋"/>
          <w:bCs/>
          <w:sz w:val="28"/>
          <w:szCs w:val="28"/>
          <w:lang w:val="en-US" w:eastAsia="zh-CN"/>
        </w:rPr>
        <w:t>A等</w:t>
      </w:r>
      <w:r>
        <w:rPr>
          <w:rFonts w:hint="eastAsia" w:ascii="仿宋" w:hAnsi="仿宋" w:eastAsia="仿宋" w:cs="仿宋"/>
          <w:bCs/>
          <w:sz w:val="28"/>
          <w:szCs w:val="28"/>
          <w:shd w:val="clear" w:color="auto" w:fill="auto"/>
        </w:rPr>
        <w:t>(指标单列)</w:t>
      </w:r>
      <w:r>
        <w:rPr>
          <w:rFonts w:hint="eastAsia" w:ascii="仿宋" w:hAnsi="仿宋" w:eastAsia="仿宋" w:cs="仿宋"/>
          <w:bCs/>
          <w:sz w:val="28"/>
          <w:szCs w:val="28"/>
        </w:rPr>
        <w:t>。</w:t>
      </w:r>
    </w:p>
    <w:p>
      <w:pPr>
        <w:pStyle w:val="2"/>
        <w:numPr>
          <w:ilvl w:val="0"/>
          <w:numId w:val="1"/>
        </w:numPr>
        <w:tabs>
          <w:tab w:val="left" w:pos="0"/>
        </w:tabs>
        <w:spacing w:before="0" w:after="0" w:line="46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color w:val="000000"/>
          <w:kern w:val="2"/>
          <w:sz w:val="28"/>
          <w:szCs w:val="28"/>
        </w:rPr>
        <w:t>考核程序</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具体考核程序。</w:t>
      </w:r>
    </w:p>
    <w:p>
      <w:pPr>
        <w:numPr>
          <w:ilvl w:val="0"/>
          <w:numId w:val="3"/>
        </w:numPr>
        <w:spacing w:line="460" w:lineRule="exact"/>
        <w:ind w:firstLine="560" w:firstLineChars="200"/>
        <w:rPr>
          <w:rFonts w:ascii="仿宋" w:hAnsi="仿宋" w:eastAsia="仿宋" w:cs="仿宋"/>
          <w:bCs/>
          <w:sz w:val="28"/>
          <w:szCs w:val="28"/>
        </w:rPr>
      </w:pPr>
      <w:r>
        <w:rPr>
          <w:rFonts w:hint="eastAsia" w:ascii="仿宋" w:hAnsi="仿宋" w:eastAsia="仿宋" w:cs="仿宋"/>
          <w:bCs/>
          <w:sz w:val="28"/>
          <w:szCs w:val="28"/>
        </w:rPr>
        <w:t>系（部）初评。系（部）考核工作小组审核和评议后，初步确定等级</w:t>
      </w:r>
      <w:r>
        <w:rPr>
          <w:rFonts w:hint="eastAsia" w:ascii="仿宋" w:hAnsi="仿宋" w:eastAsia="仿宋" w:cs="仿宋"/>
          <w:bCs/>
          <w:sz w:val="28"/>
          <w:szCs w:val="28"/>
          <w:lang w:eastAsia="zh-CN"/>
        </w:rPr>
        <w:t>后</w:t>
      </w:r>
      <w:r>
        <w:rPr>
          <w:rFonts w:hint="eastAsia" w:ascii="仿宋" w:hAnsi="仿宋" w:eastAsia="仿宋" w:cs="仿宋"/>
          <w:bCs/>
          <w:sz w:val="28"/>
          <w:szCs w:val="28"/>
        </w:rPr>
        <w:t>报领导小组。</w:t>
      </w:r>
    </w:p>
    <w:p>
      <w:pPr>
        <w:numPr>
          <w:ilvl w:val="0"/>
          <w:numId w:val="3"/>
        </w:numPr>
        <w:spacing w:line="460" w:lineRule="exact"/>
        <w:ind w:firstLine="560" w:firstLineChars="200"/>
        <w:rPr>
          <w:rFonts w:ascii="仿宋" w:hAnsi="仿宋" w:eastAsia="仿宋" w:cs="仿宋"/>
          <w:bCs/>
          <w:sz w:val="28"/>
          <w:szCs w:val="28"/>
        </w:rPr>
      </w:pPr>
      <w:r>
        <w:rPr>
          <w:rFonts w:hint="eastAsia" w:ascii="仿宋" w:hAnsi="仿宋" w:eastAsia="仿宋" w:cs="仿宋"/>
          <w:bCs/>
          <w:sz w:val="28"/>
          <w:szCs w:val="28"/>
        </w:rPr>
        <w:t>学院审</w:t>
      </w:r>
      <w:r>
        <w:rPr>
          <w:rFonts w:hint="eastAsia" w:ascii="仿宋" w:hAnsi="仿宋" w:eastAsia="仿宋" w:cs="仿宋"/>
          <w:bCs/>
          <w:sz w:val="28"/>
          <w:szCs w:val="28"/>
          <w:lang w:eastAsia="zh-CN"/>
        </w:rPr>
        <w:t>定</w:t>
      </w:r>
      <w:r>
        <w:rPr>
          <w:rFonts w:hint="eastAsia" w:ascii="仿宋" w:hAnsi="仿宋" w:eastAsia="仿宋" w:cs="仿宋"/>
          <w:bCs/>
          <w:sz w:val="28"/>
          <w:szCs w:val="28"/>
        </w:rPr>
        <w:t>。</w:t>
      </w:r>
      <w:r>
        <w:rPr>
          <w:rFonts w:hint="eastAsia" w:ascii="仿宋" w:hAnsi="仿宋" w:eastAsia="仿宋" w:cs="仿宋"/>
          <w:bCs/>
          <w:sz w:val="28"/>
          <w:szCs w:val="28"/>
          <w:lang w:eastAsia="zh-CN"/>
        </w:rPr>
        <w:t>领导小组办公室组织</w:t>
      </w:r>
      <w:r>
        <w:rPr>
          <w:rFonts w:hint="eastAsia" w:ascii="仿宋" w:hAnsi="仿宋" w:eastAsia="仿宋" w:cs="仿宋"/>
          <w:bCs/>
          <w:sz w:val="28"/>
          <w:szCs w:val="28"/>
        </w:rPr>
        <w:t>召开领导小组会议，对系（部）考核</w:t>
      </w:r>
      <w:r>
        <w:rPr>
          <w:rFonts w:hint="eastAsia" w:ascii="仿宋" w:hAnsi="仿宋" w:eastAsia="仿宋" w:cs="仿宋"/>
          <w:bCs/>
          <w:sz w:val="28"/>
          <w:szCs w:val="28"/>
          <w:lang w:eastAsia="zh-CN"/>
        </w:rPr>
        <w:t>等级</w:t>
      </w:r>
      <w:r>
        <w:rPr>
          <w:rFonts w:hint="eastAsia" w:ascii="仿宋" w:hAnsi="仿宋" w:eastAsia="仿宋" w:cs="仿宋"/>
          <w:bCs/>
          <w:sz w:val="28"/>
          <w:szCs w:val="28"/>
        </w:rPr>
        <w:t>进行审</w:t>
      </w:r>
      <w:r>
        <w:rPr>
          <w:rFonts w:hint="eastAsia" w:ascii="仿宋" w:hAnsi="仿宋" w:eastAsia="仿宋" w:cs="仿宋"/>
          <w:bCs/>
          <w:sz w:val="28"/>
          <w:szCs w:val="28"/>
          <w:lang w:eastAsia="zh-CN"/>
        </w:rPr>
        <w:t>定</w:t>
      </w:r>
      <w:r>
        <w:rPr>
          <w:rFonts w:hint="eastAsia" w:ascii="仿宋" w:hAnsi="仿宋" w:eastAsia="仿宋" w:cs="仿宋"/>
          <w:bCs/>
          <w:sz w:val="28"/>
          <w:szCs w:val="28"/>
        </w:rPr>
        <w:t>。</w:t>
      </w:r>
    </w:p>
    <w:p>
      <w:pPr>
        <w:numPr>
          <w:ilvl w:val="0"/>
          <w:numId w:val="3"/>
        </w:numPr>
        <w:spacing w:line="460" w:lineRule="exact"/>
        <w:ind w:firstLine="560" w:firstLineChars="200"/>
        <w:rPr>
          <w:rFonts w:ascii="仿宋" w:hAnsi="仿宋" w:eastAsia="仿宋" w:cs="仿宋"/>
          <w:bCs/>
          <w:sz w:val="28"/>
          <w:szCs w:val="28"/>
        </w:rPr>
      </w:pPr>
      <w:r>
        <w:rPr>
          <w:rFonts w:hint="eastAsia" w:ascii="仿宋" w:hAnsi="仿宋" w:eastAsia="仿宋" w:cs="仿宋"/>
          <w:bCs/>
          <w:sz w:val="28"/>
          <w:szCs w:val="28"/>
        </w:rPr>
        <w:t>公示。学院将考核结果在一定范围内公示三天。</w:t>
      </w:r>
    </w:p>
    <w:p>
      <w:pPr>
        <w:numPr>
          <w:ilvl w:val="0"/>
          <w:numId w:val="3"/>
        </w:numPr>
        <w:spacing w:line="460" w:lineRule="exact"/>
        <w:ind w:firstLine="560" w:firstLineChars="200"/>
        <w:rPr>
          <w:rFonts w:ascii="仿宋" w:hAnsi="仿宋" w:eastAsia="仿宋" w:cs="仿宋"/>
          <w:bCs/>
          <w:sz w:val="28"/>
          <w:szCs w:val="28"/>
        </w:rPr>
      </w:pPr>
      <w:r>
        <w:rPr>
          <w:rFonts w:hint="eastAsia" w:ascii="仿宋" w:hAnsi="仿宋" w:eastAsia="仿宋" w:cs="仿宋"/>
          <w:bCs/>
          <w:sz w:val="28"/>
          <w:szCs w:val="28"/>
        </w:rPr>
        <w:t>申诉与处理。</w:t>
      </w:r>
      <w:r>
        <w:rPr>
          <w:rFonts w:hint="eastAsia" w:ascii="仿宋" w:hAnsi="仿宋" w:eastAsia="仿宋" w:cs="仿宋"/>
          <w:bCs/>
          <w:sz w:val="28"/>
          <w:szCs w:val="28"/>
          <w:lang w:eastAsia="zh-CN"/>
        </w:rPr>
        <w:t>公示期内，</w:t>
      </w:r>
      <w:r>
        <w:rPr>
          <w:rFonts w:hint="eastAsia" w:ascii="仿宋" w:hAnsi="仿宋" w:eastAsia="仿宋" w:cs="仿宋"/>
          <w:bCs/>
          <w:sz w:val="28"/>
          <w:szCs w:val="28"/>
        </w:rPr>
        <w:t>教师如有异议可向领导小组</w:t>
      </w:r>
      <w:r>
        <w:rPr>
          <w:rFonts w:hint="eastAsia" w:ascii="仿宋" w:hAnsi="仿宋" w:eastAsia="仿宋" w:cs="仿宋"/>
          <w:bCs/>
          <w:sz w:val="28"/>
          <w:szCs w:val="28"/>
          <w:lang w:eastAsia="zh-CN"/>
        </w:rPr>
        <w:t>办公室</w:t>
      </w:r>
      <w:r>
        <w:rPr>
          <w:rFonts w:hint="eastAsia" w:ascii="仿宋" w:hAnsi="仿宋" w:eastAsia="仿宋" w:cs="仿宋"/>
          <w:bCs/>
          <w:sz w:val="28"/>
          <w:szCs w:val="28"/>
        </w:rPr>
        <w:t>提出书面意见</w:t>
      </w:r>
      <w:r>
        <w:rPr>
          <w:rFonts w:hint="eastAsia" w:ascii="仿宋" w:hAnsi="仿宋" w:eastAsia="仿宋" w:cs="仿宋"/>
          <w:bCs/>
          <w:sz w:val="28"/>
          <w:szCs w:val="28"/>
          <w:lang w:eastAsia="zh-CN"/>
        </w:rPr>
        <w:t>，</w:t>
      </w:r>
      <w:r>
        <w:rPr>
          <w:rFonts w:hint="eastAsia" w:ascii="仿宋" w:hAnsi="仿宋" w:eastAsia="仿宋" w:cs="仿宋"/>
          <w:bCs/>
          <w:sz w:val="28"/>
          <w:szCs w:val="28"/>
        </w:rPr>
        <w:t>领导小组</w:t>
      </w:r>
      <w:r>
        <w:rPr>
          <w:rFonts w:hint="eastAsia" w:ascii="仿宋" w:hAnsi="仿宋" w:eastAsia="仿宋" w:cs="仿宋"/>
          <w:bCs/>
          <w:sz w:val="28"/>
          <w:szCs w:val="28"/>
          <w:lang w:eastAsia="zh-CN"/>
        </w:rPr>
        <w:t>办公室</w:t>
      </w:r>
      <w:r>
        <w:rPr>
          <w:rFonts w:hint="eastAsia" w:ascii="仿宋" w:hAnsi="仿宋" w:eastAsia="仿宋" w:cs="仿宋"/>
          <w:bCs/>
          <w:sz w:val="28"/>
          <w:szCs w:val="28"/>
        </w:rPr>
        <w:t>受理</w:t>
      </w:r>
      <w:r>
        <w:rPr>
          <w:rFonts w:hint="eastAsia" w:ascii="仿宋" w:hAnsi="仿宋" w:eastAsia="仿宋" w:cs="仿宋"/>
          <w:bCs/>
          <w:sz w:val="28"/>
          <w:szCs w:val="28"/>
          <w:lang w:eastAsia="zh-CN"/>
        </w:rPr>
        <w:t>并进行复审</w:t>
      </w:r>
      <w:r>
        <w:rPr>
          <w:rFonts w:hint="eastAsia" w:ascii="仿宋" w:hAnsi="仿宋" w:eastAsia="仿宋" w:cs="仿宋"/>
          <w:bCs/>
          <w:sz w:val="28"/>
          <w:szCs w:val="28"/>
        </w:rPr>
        <w:t>，在</w:t>
      </w:r>
      <w:r>
        <w:rPr>
          <w:rFonts w:hint="eastAsia" w:ascii="仿宋" w:hAnsi="仿宋" w:eastAsia="仿宋" w:cs="仿宋"/>
          <w:bCs/>
          <w:sz w:val="28"/>
          <w:szCs w:val="28"/>
          <w:lang w:val="en-US" w:eastAsia="zh-CN"/>
        </w:rPr>
        <w:t>5</w:t>
      </w:r>
      <w:r>
        <w:rPr>
          <w:rFonts w:hint="eastAsia" w:ascii="仿宋" w:hAnsi="仿宋" w:eastAsia="仿宋" w:cs="仿宋"/>
          <w:bCs/>
          <w:sz w:val="28"/>
          <w:szCs w:val="28"/>
        </w:rPr>
        <w:t>个工作日内提出处理意见。</w:t>
      </w:r>
    </w:p>
    <w:p>
      <w:pPr>
        <w:numPr>
          <w:ilvl w:val="0"/>
          <w:numId w:val="3"/>
        </w:numPr>
        <w:spacing w:line="460" w:lineRule="exact"/>
        <w:ind w:firstLine="560" w:firstLineChars="200"/>
        <w:rPr>
          <w:rFonts w:ascii="仿宋" w:hAnsi="仿宋" w:eastAsia="仿宋" w:cs="仿宋"/>
          <w:bCs/>
          <w:sz w:val="28"/>
          <w:szCs w:val="28"/>
        </w:rPr>
      </w:pPr>
      <w:r>
        <w:rPr>
          <w:rFonts w:hint="eastAsia" w:ascii="仿宋" w:hAnsi="仿宋" w:eastAsia="仿宋" w:cs="仿宋"/>
          <w:bCs/>
          <w:sz w:val="28"/>
          <w:szCs w:val="28"/>
        </w:rPr>
        <w:t>公布结果。在学院范围内公布每年度业绩考核为优秀的教师名单。</w:t>
      </w:r>
    </w:p>
    <w:p>
      <w:pPr>
        <w:numPr>
          <w:ilvl w:val="0"/>
          <w:numId w:val="3"/>
        </w:numPr>
        <w:spacing w:line="460" w:lineRule="exact"/>
        <w:ind w:firstLine="560" w:firstLineChars="200"/>
        <w:rPr>
          <w:rFonts w:ascii="仿宋" w:hAnsi="仿宋" w:eastAsia="仿宋" w:cs="仿宋"/>
          <w:bCs/>
          <w:sz w:val="28"/>
          <w:szCs w:val="28"/>
        </w:rPr>
      </w:pPr>
      <w:r>
        <w:rPr>
          <w:rFonts w:hint="eastAsia" w:ascii="仿宋" w:hAnsi="仿宋" w:eastAsia="仿宋" w:cs="仿宋"/>
          <w:bCs/>
          <w:sz w:val="28"/>
          <w:szCs w:val="28"/>
        </w:rPr>
        <w:t>上报。学院将经公示后的考核结果上报学校。</w:t>
      </w:r>
    </w:p>
    <w:p>
      <w:pPr>
        <w:pStyle w:val="2"/>
        <w:numPr>
          <w:ilvl w:val="0"/>
          <w:numId w:val="1"/>
        </w:numPr>
        <w:tabs>
          <w:tab w:val="left" w:pos="0"/>
        </w:tabs>
        <w:spacing w:before="0" w:after="0" w:line="460" w:lineRule="exact"/>
        <w:jc w:val="center"/>
        <w:rPr>
          <w:rFonts w:hint="eastAsia" w:ascii="仿宋_GB2312" w:hAnsi="仿宋_GB2312" w:eastAsia="仿宋_GB2312" w:cs="仿宋_GB2312"/>
          <w:b/>
          <w:bCs/>
          <w:color w:val="000000"/>
          <w:kern w:val="2"/>
          <w:sz w:val="28"/>
          <w:szCs w:val="28"/>
        </w:rPr>
      </w:pPr>
      <w:r>
        <w:rPr>
          <w:rFonts w:hint="eastAsia" w:ascii="仿宋_GB2312" w:hAnsi="仿宋_GB2312" w:eastAsia="仿宋_GB2312" w:cs="仿宋_GB2312"/>
          <w:b/>
          <w:bCs/>
          <w:color w:val="000000"/>
          <w:kern w:val="2"/>
          <w:sz w:val="28"/>
          <w:szCs w:val="28"/>
        </w:rPr>
        <w:t>考核结果的使用</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考核结果作为教师聘任相应教学科研岗位的</w:t>
      </w:r>
      <w:r>
        <w:rPr>
          <w:rFonts w:hint="eastAsia" w:ascii="仿宋" w:hAnsi="仿宋" w:eastAsia="仿宋" w:cs="仿宋"/>
          <w:bCs/>
          <w:sz w:val="28"/>
          <w:szCs w:val="28"/>
          <w:lang w:eastAsia="zh-CN"/>
        </w:rPr>
        <w:t>重要</w:t>
      </w:r>
      <w:r>
        <w:rPr>
          <w:rFonts w:hint="eastAsia" w:ascii="仿宋" w:hAnsi="仿宋" w:eastAsia="仿宋" w:cs="仿宋"/>
          <w:bCs/>
          <w:sz w:val="28"/>
          <w:szCs w:val="28"/>
        </w:rPr>
        <w:t>条件</w:t>
      </w:r>
      <w:r>
        <w:rPr>
          <w:rFonts w:hint="eastAsia" w:ascii="仿宋" w:hAnsi="仿宋" w:eastAsia="仿宋" w:cs="仿宋"/>
          <w:bCs/>
          <w:sz w:val="28"/>
          <w:szCs w:val="28"/>
          <w:lang w:eastAsia="zh-CN"/>
        </w:rPr>
        <w:t>之一</w:t>
      </w:r>
      <w:r>
        <w:rPr>
          <w:rFonts w:hint="eastAsia" w:ascii="仿宋" w:hAnsi="仿宋" w:eastAsia="仿宋" w:cs="仿宋"/>
          <w:bCs/>
          <w:sz w:val="28"/>
          <w:szCs w:val="28"/>
        </w:rPr>
        <w:t>。</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考核为</w:t>
      </w:r>
      <w:r>
        <w:rPr>
          <w:rFonts w:hint="eastAsia" w:ascii="仿宋" w:hAnsi="仿宋" w:eastAsia="仿宋" w:cs="仿宋"/>
          <w:bCs/>
          <w:sz w:val="28"/>
          <w:szCs w:val="28"/>
          <w:lang w:val="en-US" w:eastAsia="zh-CN"/>
        </w:rPr>
        <w:t>D</w:t>
      </w:r>
      <w:r>
        <w:rPr>
          <w:rFonts w:hint="eastAsia" w:ascii="仿宋" w:hAnsi="仿宋" w:eastAsia="仿宋" w:cs="仿宋"/>
          <w:bCs/>
          <w:sz w:val="28"/>
          <w:szCs w:val="28"/>
          <w:lang w:eastAsia="zh-CN"/>
        </w:rPr>
        <w:t>等</w:t>
      </w:r>
      <w:r>
        <w:rPr>
          <w:rFonts w:hint="eastAsia" w:ascii="仿宋" w:hAnsi="仿宋" w:eastAsia="仿宋" w:cs="仿宋"/>
          <w:bCs/>
          <w:sz w:val="28"/>
          <w:szCs w:val="28"/>
        </w:rPr>
        <w:t>者，</w:t>
      </w:r>
      <w:r>
        <w:rPr>
          <w:rFonts w:hint="eastAsia" w:ascii="仿宋" w:hAnsi="仿宋" w:eastAsia="仿宋" w:cs="仿宋"/>
          <w:bCs/>
          <w:sz w:val="28"/>
          <w:szCs w:val="28"/>
          <w:lang w:eastAsia="zh-CN"/>
        </w:rPr>
        <w:t>系（部）</w:t>
      </w:r>
      <w:r>
        <w:rPr>
          <w:rFonts w:hint="eastAsia" w:ascii="仿宋" w:hAnsi="仿宋" w:eastAsia="仿宋" w:cs="仿宋"/>
          <w:bCs/>
          <w:sz w:val="28"/>
          <w:szCs w:val="28"/>
        </w:rPr>
        <w:t>暂停其主讲教师资格，不得承担课程主讲任务；连续两年考核为</w:t>
      </w:r>
      <w:r>
        <w:rPr>
          <w:rFonts w:hint="eastAsia" w:ascii="仿宋" w:hAnsi="仿宋" w:eastAsia="仿宋" w:cs="仿宋"/>
          <w:bCs/>
          <w:sz w:val="28"/>
          <w:szCs w:val="28"/>
          <w:lang w:val="en-US" w:eastAsia="zh-CN"/>
        </w:rPr>
        <w:t>D</w:t>
      </w:r>
      <w:r>
        <w:rPr>
          <w:rFonts w:hint="eastAsia" w:ascii="仿宋" w:hAnsi="仿宋" w:eastAsia="仿宋" w:cs="仿宋"/>
          <w:bCs/>
          <w:sz w:val="28"/>
          <w:szCs w:val="28"/>
          <w:lang w:eastAsia="zh-CN"/>
        </w:rPr>
        <w:t>等</w:t>
      </w:r>
      <w:r>
        <w:rPr>
          <w:rFonts w:hint="eastAsia" w:ascii="仿宋" w:hAnsi="仿宋" w:eastAsia="仿宋" w:cs="仿宋"/>
          <w:bCs/>
          <w:sz w:val="28"/>
          <w:szCs w:val="28"/>
        </w:rPr>
        <w:t>者，调离教学岗位。</w:t>
      </w:r>
    </w:p>
    <w:p>
      <w:pPr>
        <w:pStyle w:val="2"/>
        <w:numPr>
          <w:ilvl w:val="0"/>
          <w:numId w:val="1"/>
        </w:numPr>
        <w:tabs>
          <w:tab w:val="left" w:pos="0"/>
        </w:tabs>
        <w:spacing w:before="0" w:after="0" w:line="460" w:lineRule="exact"/>
        <w:jc w:val="center"/>
        <w:rPr>
          <w:rFonts w:hint="eastAsia" w:ascii="仿宋_GB2312" w:hAnsi="仿宋_GB2312" w:eastAsia="仿宋_GB2312" w:cs="仿宋_GB2312"/>
          <w:b/>
          <w:bCs/>
          <w:color w:val="000000"/>
          <w:kern w:val="2"/>
          <w:sz w:val="28"/>
          <w:szCs w:val="28"/>
        </w:rPr>
      </w:pPr>
      <w:r>
        <w:rPr>
          <w:rFonts w:hint="eastAsia" w:ascii="仿宋_GB2312" w:hAnsi="仿宋_GB2312" w:eastAsia="仿宋_GB2312" w:cs="仿宋_GB2312"/>
          <w:b/>
          <w:bCs/>
          <w:color w:val="000000"/>
          <w:kern w:val="2"/>
          <w:sz w:val="28"/>
          <w:szCs w:val="28"/>
        </w:rPr>
        <w:t>其</w:t>
      </w:r>
      <w:r>
        <w:rPr>
          <w:rFonts w:hint="eastAsia" w:ascii="仿宋_GB2312" w:hAnsi="仿宋_GB2312" w:eastAsia="仿宋_GB2312" w:cs="仿宋_GB2312"/>
          <w:b/>
          <w:bCs/>
          <w:color w:val="000000"/>
          <w:kern w:val="2"/>
          <w:sz w:val="28"/>
          <w:szCs w:val="28"/>
          <w:lang w:val="en-US" w:eastAsia="zh-CN"/>
        </w:rPr>
        <w:t xml:space="preserve">  </w:t>
      </w:r>
      <w:r>
        <w:rPr>
          <w:rFonts w:hint="eastAsia" w:ascii="仿宋_GB2312" w:hAnsi="仿宋_GB2312" w:eastAsia="仿宋_GB2312" w:cs="仿宋_GB2312"/>
          <w:b/>
          <w:bCs/>
          <w:color w:val="000000"/>
          <w:kern w:val="2"/>
          <w:sz w:val="28"/>
          <w:szCs w:val="28"/>
        </w:rPr>
        <w:t>他</w:t>
      </w:r>
    </w:p>
    <w:p>
      <w:pPr>
        <w:numPr>
          <w:ilvl w:val="0"/>
          <w:numId w:val="2"/>
        </w:numPr>
        <w:tabs>
          <w:tab w:val="left" w:pos="0"/>
          <w:tab w:val="left" w:pos="1755"/>
        </w:tabs>
        <w:spacing w:line="460" w:lineRule="exact"/>
        <w:ind w:left="0" w:firstLine="560" w:firstLineChars="200"/>
        <w:jc w:val="left"/>
        <w:rPr>
          <w:rFonts w:ascii="仿宋" w:hAnsi="仿宋" w:eastAsia="仿宋" w:cs="仿宋"/>
          <w:bCs/>
          <w:sz w:val="28"/>
          <w:szCs w:val="28"/>
        </w:rPr>
      </w:pPr>
      <w:r>
        <w:rPr>
          <w:rFonts w:hint="eastAsia" w:ascii="仿宋" w:hAnsi="仿宋" w:eastAsia="仿宋" w:cs="仿宋"/>
          <w:bCs/>
          <w:sz w:val="28"/>
          <w:szCs w:val="28"/>
        </w:rPr>
        <w:t>本</w:t>
      </w:r>
      <w:r>
        <w:rPr>
          <w:rFonts w:hint="eastAsia" w:ascii="仿宋" w:hAnsi="仿宋" w:eastAsia="仿宋" w:cs="仿宋"/>
          <w:bCs/>
          <w:sz w:val="28"/>
          <w:szCs w:val="28"/>
          <w:lang w:eastAsia="zh-CN"/>
        </w:rPr>
        <w:t>办法</w:t>
      </w:r>
      <w:r>
        <w:rPr>
          <w:rFonts w:hint="eastAsia" w:ascii="仿宋" w:hAnsi="仿宋" w:eastAsia="仿宋" w:cs="仿宋"/>
          <w:bCs/>
          <w:sz w:val="28"/>
          <w:szCs w:val="28"/>
        </w:rPr>
        <w:t>自发布之日起执行，由教务与科技部负责解释</w:t>
      </w:r>
      <w:r>
        <w:rPr>
          <w:rFonts w:hint="eastAsia" w:ascii="仿宋" w:hAnsi="仿宋" w:eastAsia="仿宋" w:cs="仿宋"/>
          <w:bCs/>
          <w:sz w:val="28"/>
          <w:szCs w:val="28"/>
          <w:lang w:eastAsia="zh-CN"/>
        </w:rPr>
        <w:t>。</w:t>
      </w:r>
      <w:r>
        <w:rPr>
          <w:rFonts w:hint="eastAsia" w:ascii="仿宋" w:hAnsi="仿宋" w:eastAsia="仿宋" w:cs="仿宋"/>
          <w:bCs/>
          <w:sz w:val="28"/>
          <w:szCs w:val="28"/>
        </w:rPr>
        <w:t>原《浙江农林大学天目学院教师教学业绩考核实施细则》（浙农林大天目院〔2013〕52号）同时废止。</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09F" w:csb1="00000000"/>
  </w:font>
  <w:font w:name="Calibri">
    <w:panose1 w:val="020F0502020204030204"/>
    <w:charset w:val="00"/>
    <w:family w:val="roman"/>
    <w:pitch w:val="default"/>
    <w:sig w:usb0="A00002EF" w:usb1="4000207B" w:usb2="00000000" w:usb3="00000000" w:csb0="2000009F"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09F" w:csb1="00000000"/>
  </w:font>
  <w:font w:name="Calibri">
    <w:panose1 w:val="020F0502020204030204"/>
    <w:charset w:val="00"/>
    <w:family w:val="modern"/>
    <w:pitch w:val="default"/>
    <w:sig w:usb0="A00002EF" w:usb1="4000207B" w:usb2="00000000" w:usb3="00000000" w:csb0="200000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altName w:val="仿宋_GB2312"/>
    <w:panose1 w:val="02010609060101010101"/>
    <w:charset w:val="86"/>
    <w:family w:val="decorative"/>
    <w:pitch w:val="default"/>
    <w:sig w:usb0="00000000" w:usb1="00000000" w:usb2="00000016" w:usb3="00000000" w:csb0="00040001" w:csb1="00000000"/>
  </w:font>
  <w:font w:name="Calibri Light">
    <w:altName w:val="Calibri"/>
    <w:panose1 w:val="020F0302020204030204"/>
    <w:charset w:val="00"/>
    <w:family w:val="roman"/>
    <w:pitch w:val="default"/>
    <w:sig w:usb0="00000000" w:usb1="00000000" w:usb2="00000000" w:usb3="00000000" w:csb0="0000019F" w:csb1="0000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仿宋">
    <w:altName w:val="仿宋_GB2312"/>
    <w:panose1 w:val="00000000000000000000"/>
    <w:charset w:val="00"/>
    <w:family w:val="auto"/>
    <w:pitch w:val="default"/>
    <w:sig w:usb0="00000000" w:usb1="00000000" w:usb2="00000000" w:usb3="00000000" w:csb0="00000000" w:csb1="00000000"/>
  </w:font>
  <w:font w:name="仿宋">
    <w:altName w:val="仿宋_GB2312"/>
    <w:panose1 w:val="02010609060101010101"/>
    <w:charset w:val="86"/>
    <w:family w:val="roman"/>
    <w:pitch w:val="default"/>
    <w:sig w:usb0="00000000" w:usb1="00000000" w:usb2="00000016" w:usb3="00000000" w:csb0="00040001" w:csb1="00000000"/>
  </w:font>
  <w:font w:name="Calibri Light">
    <w:altName w:val="Calibri"/>
    <w:panose1 w:val="020F0302020204030204"/>
    <w:charset w:val="00"/>
    <w:family w:val="modern"/>
    <w:pitch w:val="default"/>
    <w:sig w:usb0="00000000" w:usb1="00000000" w:usb2="00000000" w:usb3="00000000" w:csb0="0000019F" w:csb1="00000000"/>
  </w:font>
  <w:font w:name="仿宋_GB2312">
    <w:panose1 w:val="02010609030101010101"/>
    <w:charset w:val="86"/>
    <w:family w:val="roman"/>
    <w:pitch w:val="default"/>
    <w:sig w:usb0="00000001" w:usb1="080E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Calibri Light">
    <w:altName w:val="Calibri"/>
    <w:panose1 w:val="020F0302020204030204"/>
    <w:charset w:val="00"/>
    <w:family w:val="swiss"/>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仿宋_GB2312"/>
    <w:panose1 w:val="02010609060101010101"/>
    <w:charset w:val="86"/>
    <w:family w:val="swiss"/>
    <w:pitch w:val="default"/>
    <w:sig w:usb0="00000000" w:usb1="00000000" w:usb2="00000016" w:usb3="00000000" w:csb0="00040001" w:csb1="00000000"/>
  </w:font>
  <w:font w:name="Calibri Light">
    <w:altName w:val="Calibri"/>
    <w:panose1 w:val="020F0302020204030204"/>
    <w:charset w:val="00"/>
    <w:family w:val="decorative"/>
    <w:pitch w:val="default"/>
    <w:sig w:usb0="00000000" w:usb1="00000000" w:usb2="00000000" w:usb3="00000000" w:csb0="0000019F" w:csb1="00000000"/>
  </w:font>
  <w:font w:name="仿宋_GB2312">
    <w:panose1 w:val="02010609030101010101"/>
    <w:charset w:val="86"/>
    <w:family w:val="swiss"/>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27856911">
    <w:nsid w:val="551B5E0F"/>
    <w:multiLevelType w:val="singleLevel"/>
    <w:tmpl w:val="551B5E0F"/>
    <w:lvl w:ilvl="0" w:tentative="1">
      <w:start w:val="1"/>
      <w:numFmt w:val="decimal"/>
      <w:suff w:val="nothing"/>
      <w:lvlText w:val="%1."/>
      <w:lvlJc w:val="left"/>
    </w:lvl>
  </w:abstractNum>
  <w:abstractNum w:abstractNumId="1427849804">
    <w:nsid w:val="551B424C"/>
    <w:multiLevelType w:val="multilevel"/>
    <w:tmpl w:val="551B424C"/>
    <w:lvl w:ilvl="0" w:tentative="1">
      <w:start w:val="1"/>
      <w:numFmt w:val="chineseCountingThousand"/>
      <w:lvlText w:val="第%1条"/>
      <w:lvlJc w:val="left"/>
      <w:pPr>
        <w:tabs>
          <w:tab w:val="left" w:pos="1755"/>
        </w:tabs>
        <w:ind w:left="1755" w:hanging="855"/>
      </w:pPr>
      <w:rPr>
        <w:rFonts w:hint="eastAsia"/>
        <w:b/>
      </w:rPr>
    </w:lvl>
    <w:lvl w:ilvl="1" w:tentative="1">
      <w:start w:val="1"/>
      <w:numFmt w:val="lowerLetter"/>
      <w:lvlText w:val="%2)"/>
      <w:lvlJc w:val="left"/>
      <w:pPr>
        <w:tabs>
          <w:tab w:val="left" w:pos="780"/>
        </w:tabs>
        <w:ind w:left="780" w:hanging="420"/>
      </w:pPr>
      <w:rPr>
        <w:rFonts w:hint="eastAsia"/>
      </w:rPr>
    </w:lvl>
    <w:lvl w:ilvl="2" w:tentative="1">
      <w:start w:val="1"/>
      <w:numFmt w:val="lowerRoman"/>
      <w:lvlText w:val="%3."/>
      <w:lvlJc w:val="right"/>
      <w:pPr>
        <w:tabs>
          <w:tab w:val="left" w:pos="1200"/>
        </w:tabs>
        <w:ind w:left="1200" w:hanging="420"/>
      </w:pPr>
      <w:rPr>
        <w:rFonts w:hint="eastAsia"/>
      </w:rPr>
    </w:lvl>
    <w:lvl w:ilvl="3" w:tentative="1">
      <w:start w:val="1"/>
      <w:numFmt w:val="decimal"/>
      <w:lvlText w:val="%4."/>
      <w:lvlJc w:val="left"/>
      <w:pPr>
        <w:tabs>
          <w:tab w:val="left" w:pos="1620"/>
        </w:tabs>
        <w:ind w:left="1620" w:hanging="420"/>
      </w:pPr>
      <w:rPr>
        <w:rFonts w:hint="eastAsia"/>
      </w:rPr>
    </w:lvl>
    <w:lvl w:ilvl="4" w:tentative="1">
      <w:start w:val="1"/>
      <w:numFmt w:val="lowerLetter"/>
      <w:lvlText w:val="%5)"/>
      <w:lvlJc w:val="left"/>
      <w:pPr>
        <w:tabs>
          <w:tab w:val="left" w:pos="2040"/>
        </w:tabs>
        <w:ind w:left="2040" w:hanging="420"/>
      </w:pPr>
      <w:rPr>
        <w:rFonts w:hint="eastAsia"/>
      </w:rPr>
    </w:lvl>
    <w:lvl w:ilvl="5" w:tentative="1">
      <w:start w:val="1"/>
      <w:numFmt w:val="lowerRoman"/>
      <w:lvlText w:val="%6."/>
      <w:lvlJc w:val="right"/>
      <w:pPr>
        <w:tabs>
          <w:tab w:val="left" w:pos="2460"/>
        </w:tabs>
        <w:ind w:left="2460" w:hanging="420"/>
      </w:pPr>
      <w:rPr>
        <w:rFonts w:hint="eastAsia"/>
      </w:rPr>
    </w:lvl>
    <w:lvl w:ilvl="6" w:tentative="1">
      <w:start w:val="1"/>
      <w:numFmt w:val="decimal"/>
      <w:lvlText w:val="%7."/>
      <w:lvlJc w:val="left"/>
      <w:pPr>
        <w:tabs>
          <w:tab w:val="left" w:pos="2880"/>
        </w:tabs>
        <w:ind w:left="2880" w:hanging="420"/>
      </w:pPr>
      <w:rPr>
        <w:rFonts w:hint="eastAsia"/>
      </w:rPr>
    </w:lvl>
    <w:lvl w:ilvl="7" w:tentative="1">
      <w:start w:val="1"/>
      <w:numFmt w:val="lowerLetter"/>
      <w:lvlText w:val="%8)"/>
      <w:lvlJc w:val="left"/>
      <w:pPr>
        <w:tabs>
          <w:tab w:val="left" w:pos="3300"/>
        </w:tabs>
        <w:ind w:left="3300" w:hanging="420"/>
      </w:pPr>
      <w:rPr>
        <w:rFonts w:hint="eastAsia"/>
      </w:rPr>
    </w:lvl>
    <w:lvl w:ilvl="8" w:tentative="1">
      <w:start w:val="1"/>
      <w:numFmt w:val="lowerRoman"/>
      <w:lvlText w:val="%9."/>
      <w:lvlJc w:val="right"/>
      <w:pPr>
        <w:tabs>
          <w:tab w:val="left" w:pos="3720"/>
        </w:tabs>
        <w:ind w:left="3720" w:hanging="420"/>
      </w:pPr>
      <w:rPr>
        <w:rFonts w:hint="eastAsia"/>
      </w:rPr>
    </w:lvl>
  </w:abstractNum>
  <w:abstractNum w:abstractNumId="1427849309">
    <w:nsid w:val="551B405D"/>
    <w:multiLevelType w:val="multilevel"/>
    <w:tmpl w:val="551B405D"/>
    <w:lvl w:ilvl="0" w:tentative="1">
      <w:start w:val="1"/>
      <w:numFmt w:val="chineseCounting"/>
      <w:suff w:val="nothing"/>
      <w:lvlText w:val="第%1章　"/>
      <w:lvlJc w:val="center"/>
      <w:pPr>
        <w:tabs>
          <w:tab w:val="left" w:pos="0"/>
        </w:tabs>
        <w:ind w:left="0" w:firstLine="402"/>
      </w:pPr>
      <w:rPr>
        <w:rFonts w:hint="eastAsia"/>
      </w:rPr>
    </w:lvl>
    <w:lvl w:ilvl="1" w:tentative="1">
      <w:start w:val="1"/>
      <w:numFmt w:val="chineseCounting"/>
      <w:suff w:val="nothing"/>
      <w:lvlText w:val="第%2节　"/>
      <w:lvlJc w:val="left"/>
      <w:pPr>
        <w:ind w:left="0" w:firstLine="402"/>
      </w:pPr>
      <w:rPr>
        <w:rFonts w:hint="eastAsia"/>
      </w:rPr>
    </w:lvl>
    <w:lvl w:ilvl="2" w:tentative="1">
      <w:start w:val="1"/>
      <w:numFmt w:val="chineseCounting"/>
      <w:suff w:val="nothing"/>
      <w:lvlText w:val="第%3条　"/>
      <w:lvlJc w:val="left"/>
      <w:pPr>
        <w:ind w:left="0" w:firstLine="402"/>
      </w:pPr>
      <w:rPr>
        <w:rFonts w:hint="eastAsia"/>
      </w:rPr>
    </w:lvl>
    <w:lvl w:ilvl="3" w:tentative="1">
      <w:start w:val="1"/>
      <w:numFmt w:val="chineseCounting"/>
      <w:suff w:val="nothing"/>
      <w:lvlText w:val="（%4）"/>
      <w:lvlJc w:val="left"/>
      <w:pPr>
        <w:ind w:left="0" w:firstLine="402"/>
      </w:pPr>
      <w:rPr>
        <w:rFonts w:hint="eastAsia"/>
      </w:rPr>
    </w:lvl>
    <w:lvl w:ilvl="4" w:tentative="1">
      <w:start w:val="1"/>
      <w:numFmt w:val="decimal"/>
      <w:suff w:val="nothing"/>
      <w:lvlText w:val="%5．"/>
      <w:lvlJc w:val="left"/>
      <w:pPr>
        <w:ind w:left="0" w:firstLine="402"/>
      </w:pPr>
      <w:rPr>
        <w:rFonts w:hint="eastAsia"/>
      </w:rPr>
    </w:lvl>
    <w:lvl w:ilvl="5" w:tentative="1">
      <w:start w:val="1"/>
      <w:numFmt w:val="decimal"/>
      <w:suff w:val="nothing"/>
      <w:lvlText w:val="（%6）"/>
      <w:lvlJc w:val="left"/>
      <w:pPr>
        <w:ind w:left="0" w:firstLine="402"/>
      </w:pPr>
      <w:rPr>
        <w:rFonts w:hint="eastAsia"/>
      </w:rPr>
    </w:lvl>
    <w:lvl w:ilvl="6" w:tentative="1">
      <w:start w:val="1"/>
      <w:numFmt w:val="decimalEnclosedCircleChinese"/>
      <w:suff w:val="nothing"/>
      <w:lvlText w:val="%7 "/>
      <w:lvlJc w:val="left"/>
      <w:pPr>
        <w:ind w:left="0" w:firstLine="402"/>
      </w:pPr>
      <w:rPr>
        <w:rFonts w:hint="eastAsia"/>
      </w:rPr>
    </w:lvl>
    <w:lvl w:ilvl="7" w:tentative="1">
      <w:start w:val="1"/>
      <w:numFmt w:val="decimal"/>
      <w:suff w:val="nothing"/>
      <w:lvlText w:val="%8）"/>
      <w:lvlJc w:val="left"/>
      <w:pPr>
        <w:ind w:left="0" w:firstLine="402"/>
      </w:pPr>
      <w:rPr>
        <w:rFonts w:hint="eastAsia"/>
      </w:rPr>
    </w:lvl>
    <w:lvl w:ilvl="8" w:tentative="1">
      <w:start w:val="1"/>
      <w:numFmt w:val="lowerLetter"/>
      <w:suff w:val="nothing"/>
      <w:lvlText w:val="%9．"/>
      <w:lvlJc w:val="left"/>
      <w:pPr>
        <w:ind w:left="0" w:firstLine="402"/>
      </w:pPr>
      <w:rPr>
        <w:rFonts w:hint="eastAsia"/>
      </w:rPr>
    </w:lvl>
  </w:abstractNum>
  <w:num w:numId="1">
    <w:abstractNumId w:val="1427849309"/>
  </w:num>
  <w:num w:numId="2">
    <w:abstractNumId w:val="1427849804"/>
  </w:num>
  <w:num w:numId="3">
    <w:abstractNumId w:val="14278569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DCC56B4"/>
    <w:rsid w:val="00047474"/>
    <w:rsid w:val="00075421"/>
    <w:rsid w:val="000960F5"/>
    <w:rsid w:val="000B2483"/>
    <w:rsid w:val="000D4090"/>
    <w:rsid w:val="000D5B33"/>
    <w:rsid w:val="000F4CB0"/>
    <w:rsid w:val="00126366"/>
    <w:rsid w:val="00150B45"/>
    <w:rsid w:val="001510A5"/>
    <w:rsid w:val="00191B7C"/>
    <w:rsid w:val="001C0B23"/>
    <w:rsid w:val="0021327F"/>
    <w:rsid w:val="0028570A"/>
    <w:rsid w:val="002A22B7"/>
    <w:rsid w:val="002E45D6"/>
    <w:rsid w:val="002F67A5"/>
    <w:rsid w:val="00307FDD"/>
    <w:rsid w:val="003628B7"/>
    <w:rsid w:val="00365C3B"/>
    <w:rsid w:val="00395A0D"/>
    <w:rsid w:val="003C3A1C"/>
    <w:rsid w:val="00433435"/>
    <w:rsid w:val="004A3A47"/>
    <w:rsid w:val="004C3F78"/>
    <w:rsid w:val="004F1300"/>
    <w:rsid w:val="00507F4B"/>
    <w:rsid w:val="00531526"/>
    <w:rsid w:val="005D018D"/>
    <w:rsid w:val="006555E6"/>
    <w:rsid w:val="006723D2"/>
    <w:rsid w:val="006762E4"/>
    <w:rsid w:val="00705389"/>
    <w:rsid w:val="007E1983"/>
    <w:rsid w:val="008627BB"/>
    <w:rsid w:val="00882709"/>
    <w:rsid w:val="00897FDF"/>
    <w:rsid w:val="008C1D25"/>
    <w:rsid w:val="009D4B70"/>
    <w:rsid w:val="009E0EBE"/>
    <w:rsid w:val="00A175AF"/>
    <w:rsid w:val="00A24052"/>
    <w:rsid w:val="00A36CCB"/>
    <w:rsid w:val="00A7723B"/>
    <w:rsid w:val="00B25CF3"/>
    <w:rsid w:val="00B4755E"/>
    <w:rsid w:val="00B8062A"/>
    <w:rsid w:val="00BD5D38"/>
    <w:rsid w:val="00C7326F"/>
    <w:rsid w:val="00C77ECC"/>
    <w:rsid w:val="00CD7CB0"/>
    <w:rsid w:val="00D43EB1"/>
    <w:rsid w:val="00D46E06"/>
    <w:rsid w:val="00D5681E"/>
    <w:rsid w:val="00DA1002"/>
    <w:rsid w:val="00DB5E94"/>
    <w:rsid w:val="00DF4BC4"/>
    <w:rsid w:val="00EA0730"/>
    <w:rsid w:val="00F369C8"/>
    <w:rsid w:val="00F92B8E"/>
    <w:rsid w:val="00FA114E"/>
    <w:rsid w:val="06CE22DA"/>
    <w:rsid w:val="0C770F81"/>
    <w:rsid w:val="0D650C0A"/>
    <w:rsid w:val="0EFF09AB"/>
    <w:rsid w:val="15170FAA"/>
    <w:rsid w:val="16B52250"/>
    <w:rsid w:val="16E31A9A"/>
    <w:rsid w:val="17FC2567"/>
    <w:rsid w:val="1CDD55E8"/>
    <w:rsid w:val="1F5C4703"/>
    <w:rsid w:val="23B00E19"/>
    <w:rsid w:val="25BF43FD"/>
    <w:rsid w:val="261D4C40"/>
    <w:rsid w:val="28256D6A"/>
    <w:rsid w:val="29FC6970"/>
    <w:rsid w:val="2C74067E"/>
    <w:rsid w:val="353A75A4"/>
    <w:rsid w:val="376E0F84"/>
    <w:rsid w:val="3C0B5911"/>
    <w:rsid w:val="40A5279C"/>
    <w:rsid w:val="40D97773"/>
    <w:rsid w:val="42CB2122"/>
    <w:rsid w:val="456C1740"/>
    <w:rsid w:val="47257848"/>
    <w:rsid w:val="4B955A8D"/>
    <w:rsid w:val="4CFD75DE"/>
    <w:rsid w:val="4DCC56B4"/>
    <w:rsid w:val="4ED9366C"/>
    <w:rsid w:val="50B576FA"/>
    <w:rsid w:val="555E131C"/>
    <w:rsid w:val="58A65901"/>
    <w:rsid w:val="59587923"/>
    <w:rsid w:val="5D07132D"/>
    <w:rsid w:val="62AB57FB"/>
    <w:rsid w:val="62B01BF9"/>
    <w:rsid w:val="62C32E18"/>
    <w:rsid w:val="6314191D"/>
    <w:rsid w:val="64C53862"/>
    <w:rsid w:val="66707260"/>
    <w:rsid w:val="66B52D0D"/>
    <w:rsid w:val="6DB22C06"/>
    <w:rsid w:val="74404A49"/>
    <w:rsid w:val="74B62489"/>
    <w:rsid w:val="7A080CC1"/>
    <w:rsid w:val="7E5570D2"/>
    <w:rsid w:val="7F6D7B9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pBdr>
        <w:top w:val="none" w:color="auto" w:sz="0" w:space="1"/>
        <w:left w:val="none" w:color="auto" w:sz="0" w:space="4"/>
        <w:bottom w:val="none" w:color="auto" w:sz="0" w:space="1"/>
        <w:right w:val="none" w:color="auto" w:sz="0" w:space="1"/>
      </w:pBdr>
      <w:spacing w:before="340" w:after="330" w:line="578" w:lineRule="auto"/>
      <w:jc w:val="left"/>
      <w:outlineLvl w:val="0"/>
    </w:pPr>
    <w:rPr>
      <w:b/>
      <w:bCs/>
      <w:kern w:val="44"/>
      <w:sz w:val="32"/>
      <w:szCs w:val="44"/>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kern w:val="2"/>
      <w:sz w:val="18"/>
      <w:szCs w:val="18"/>
    </w:rPr>
  </w:style>
  <w:style w:type="character" w:customStyle="1" w:styleId="8">
    <w:name w:val="页脚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FD4804-BE06-46BE-ACE7-017A26C596F4}">
  <ds:schemaRefs/>
</ds:datastoreItem>
</file>

<file path=docProps/app.xml><?xml version="1.0" encoding="utf-8"?>
<Properties xmlns="http://schemas.openxmlformats.org/officeDocument/2006/extended-properties" xmlns:vt="http://schemas.openxmlformats.org/officeDocument/2006/docPropsVTypes">
  <Template>Normal.dotm</Template>
  <Pages>5</Pages>
  <Words>458</Words>
  <Characters>2612</Characters>
  <Lines>21</Lines>
  <Paragraphs>6</Paragraphs>
  <ScaleCrop>false</ScaleCrop>
  <LinksUpToDate>false</LinksUpToDate>
  <CharactersWithSpaces>3064</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2015-11-16T06:06:00Z</dcterms:created>
  <dc:creator>Administrator</dc:creator>
  <cp:lastModifiedBy>Administrator</cp:lastModifiedBy>
  <cp:lastPrinted>2015-12-21T03:47:00Z</cp:lastPrinted>
  <dcterms:modified xsi:type="dcterms:W3CDTF">2015-12-23T03:16:45Z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